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5BE" w:rsidRPr="00933C52" w:rsidRDefault="00F545BE" w:rsidP="001A4623">
      <w:pPr>
        <w:spacing w:line="360" w:lineRule="auto"/>
        <w:jc w:val="center"/>
        <w:rPr>
          <w:rFonts w:ascii="黑体" w:eastAsia="黑体"/>
          <w:b/>
          <w:bCs/>
          <w:color w:val="000000"/>
          <w:sz w:val="32"/>
          <w:szCs w:val="32"/>
        </w:rPr>
      </w:pPr>
      <w:r w:rsidRPr="00933C52">
        <w:rPr>
          <w:rFonts w:ascii="黑体" w:eastAsia="黑体" w:cs="黑体" w:hint="eastAsia"/>
          <w:b/>
          <w:bCs/>
          <w:color w:val="000000"/>
          <w:sz w:val="32"/>
          <w:szCs w:val="32"/>
        </w:rPr>
        <w:t>东方小学</w:t>
      </w:r>
      <w:r w:rsidR="009A32CF">
        <w:rPr>
          <w:rFonts w:ascii="黑体" w:eastAsia="黑体" w:cs="黑体"/>
          <w:b/>
          <w:bCs/>
          <w:color w:val="000000"/>
          <w:sz w:val="32"/>
          <w:szCs w:val="32"/>
        </w:rPr>
        <w:t>201</w:t>
      </w:r>
      <w:r w:rsidR="008D72E9">
        <w:rPr>
          <w:rFonts w:ascii="黑体" w:eastAsia="黑体" w:cs="黑体"/>
          <w:b/>
          <w:bCs/>
          <w:color w:val="000000"/>
          <w:sz w:val="32"/>
          <w:szCs w:val="32"/>
        </w:rPr>
        <w:t>9</w:t>
      </w:r>
      <w:r w:rsidRPr="00933C52">
        <w:rPr>
          <w:rFonts w:ascii="黑体" w:eastAsia="黑体" w:cs="黑体" w:hint="eastAsia"/>
          <w:b/>
          <w:bCs/>
          <w:color w:val="000000"/>
          <w:sz w:val="32"/>
          <w:szCs w:val="32"/>
        </w:rPr>
        <w:t>学年课程计划</w:t>
      </w:r>
    </w:p>
    <w:p w:rsidR="00F545BE" w:rsidRPr="00933C52" w:rsidRDefault="00F545BE" w:rsidP="009B2E49">
      <w:pPr>
        <w:numPr>
          <w:ilvl w:val="0"/>
          <w:numId w:val="1"/>
        </w:numPr>
        <w:tabs>
          <w:tab w:val="clear" w:pos="780"/>
          <w:tab w:val="num" w:pos="540"/>
        </w:tabs>
        <w:spacing w:beforeLines="50" w:before="156" w:afterLines="50" w:after="156" w:line="360" w:lineRule="auto"/>
        <w:ind w:left="538" w:hanging="181"/>
        <w:outlineLvl w:val="0"/>
        <w:rPr>
          <w:rFonts w:ascii="黑体" w:eastAsia="黑体"/>
          <w:color w:val="000000"/>
          <w:sz w:val="24"/>
          <w:szCs w:val="24"/>
        </w:rPr>
      </w:pPr>
      <w:r w:rsidRPr="00933C52">
        <w:rPr>
          <w:rFonts w:ascii="黑体" w:eastAsia="黑体" w:cs="黑体" w:hint="eastAsia"/>
          <w:color w:val="000000"/>
          <w:sz w:val="24"/>
          <w:szCs w:val="24"/>
        </w:rPr>
        <w:t>指导思想</w:t>
      </w:r>
      <w:r w:rsidR="00CA72DB">
        <w:rPr>
          <w:rFonts w:ascii="黑体" w:eastAsia="黑体" w:cs="黑体" w:hint="eastAsia"/>
          <w:color w:val="000000"/>
          <w:sz w:val="24"/>
          <w:szCs w:val="24"/>
        </w:rPr>
        <w:t xml:space="preserve">  </w:t>
      </w:r>
    </w:p>
    <w:p w:rsidR="00F545BE" w:rsidRDefault="00F545BE" w:rsidP="00EF7E79">
      <w:pPr>
        <w:spacing w:line="360" w:lineRule="auto"/>
        <w:ind w:firstLineChars="200" w:firstLine="480"/>
        <w:outlineLvl w:val="2"/>
        <w:rPr>
          <w:rFonts w:ascii="宋体" w:hAnsi="宋体" w:cs="宋体"/>
          <w:color w:val="000000"/>
          <w:sz w:val="24"/>
          <w:szCs w:val="24"/>
        </w:rPr>
      </w:pPr>
      <w:r w:rsidRPr="00933C52">
        <w:rPr>
          <w:rFonts w:ascii="新宋体" w:eastAsia="新宋体" w:hAnsi="新宋体" w:cs="新宋体" w:hint="eastAsia"/>
          <w:color w:val="000000"/>
          <w:sz w:val="24"/>
          <w:szCs w:val="24"/>
        </w:rPr>
        <w:t>以“</w:t>
      </w:r>
      <w:r w:rsidR="005C542A" w:rsidRPr="00691527">
        <w:rPr>
          <w:rFonts w:ascii="宋体" w:hAnsi="宋体" w:hint="eastAsia"/>
          <w:sz w:val="24"/>
        </w:rPr>
        <w:t>融合资源，</w:t>
      </w:r>
      <w:r w:rsidR="005C542A" w:rsidRPr="00691527">
        <w:rPr>
          <w:rFonts w:ascii="宋体" w:hAnsi="宋体"/>
          <w:sz w:val="24"/>
        </w:rPr>
        <w:t>丰富体验，做</w:t>
      </w:r>
      <w:r w:rsidR="005C542A" w:rsidRPr="00691527">
        <w:rPr>
          <w:rFonts w:ascii="宋体" w:hAnsi="宋体" w:hint="eastAsia"/>
          <w:sz w:val="24"/>
        </w:rPr>
        <w:t>更好的</w:t>
      </w:r>
      <w:r w:rsidR="005C542A" w:rsidRPr="00691527">
        <w:rPr>
          <w:rFonts w:ascii="宋体" w:hAnsi="宋体"/>
          <w:sz w:val="24"/>
        </w:rPr>
        <w:t>自己</w:t>
      </w:r>
      <w:r w:rsidRPr="00933C52">
        <w:rPr>
          <w:rFonts w:ascii="新宋体" w:eastAsia="新宋体" w:hAnsi="新宋体" w:cs="新宋体" w:hint="eastAsia"/>
          <w:color w:val="000000"/>
          <w:sz w:val="24"/>
          <w:szCs w:val="24"/>
        </w:rPr>
        <w:t>”的办学理念为引领，</w:t>
      </w:r>
      <w:r w:rsidR="005C542A" w:rsidRPr="00691527">
        <w:rPr>
          <w:rFonts w:hint="eastAsia"/>
          <w:sz w:val="24"/>
        </w:rPr>
        <w:t>融合能提供</w:t>
      </w:r>
      <w:r w:rsidR="005C542A" w:rsidRPr="00691527">
        <w:rPr>
          <w:sz w:val="24"/>
        </w:rPr>
        <w:t>学生主动参与、探索发现、交流合作且能增长知识、开发智力、培养能力、陶冶情操的</w:t>
      </w:r>
      <w:r w:rsidR="005C542A" w:rsidRPr="00691527">
        <w:rPr>
          <w:rFonts w:hint="eastAsia"/>
          <w:sz w:val="24"/>
        </w:rPr>
        <w:t>课程</w:t>
      </w:r>
      <w:r w:rsidR="005C542A" w:rsidRPr="00691527">
        <w:rPr>
          <w:sz w:val="24"/>
        </w:rPr>
        <w:t>资源</w:t>
      </w:r>
      <w:r w:rsidR="005C542A" w:rsidRPr="00691527">
        <w:rPr>
          <w:rFonts w:hint="eastAsia"/>
          <w:sz w:val="24"/>
        </w:rPr>
        <w:t>，</w:t>
      </w:r>
      <w:r w:rsidR="005C542A" w:rsidRPr="00691527">
        <w:rPr>
          <w:rFonts w:ascii="宋体" w:hAnsi="宋体" w:hint="eastAsia"/>
          <w:sz w:val="24"/>
        </w:rPr>
        <w:t>为学生提供适合的课程</w:t>
      </w:r>
      <w:r w:rsidR="005C542A" w:rsidRPr="00691527">
        <w:rPr>
          <w:sz w:val="24"/>
        </w:rPr>
        <w:t>。</w:t>
      </w:r>
      <w:r w:rsidR="005C542A" w:rsidRPr="00691527">
        <w:rPr>
          <w:rFonts w:ascii="宋体" w:hAnsi="宋体" w:hint="eastAsia"/>
          <w:sz w:val="24"/>
        </w:rPr>
        <w:t>努力创建有利于张扬学生个性的学习环境，关注学生的自主探究和合作探究学习，丰富</w:t>
      </w:r>
      <w:r w:rsidR="005C542A" w:rsidRPr="00691527">
        <w:rPr>
          <w:rFonts w:ascii="宋体" w:hAnsi="宋体"/>
          <w:sz w:val="24"/>
        </w:rPr>
        <w:t>学习体验，</w:t>
      </w:r>
      <w:r w:rsidR="005C542A" w:rsidRPr="00691527">
        <w:rPr>
          <w:rFonts w:ascii="宋体" w:hAnsi="宋体" w:hint="eastAsia"/>
          <w:sz w:val="24"/>
        </w:rPr>
        <w:t>使学生在获取作为一个现代公民所必需的基本知识和技能的同时</w:t>
      </w:r>
      <w:r w:rsidR="005C542A" w:rsidRPr="00691527">
        <w:rPr>
          <w:rFonts w:ascii="宋体" w:hAnsi="宋体"/>
          <w:sz w:val="24"/>
        </w:rPr>
        <w:t>，</w:t>
      </w:r>
      <w:r w:rsidR="005C542A" w:rsidRPr="00691527">
        <w:rPr>
          <w:rFonts w:hint="eastAsia"/>
          <w:sz w:val="24"/>
        </w:rPr>
        <w:t>实现课程基础、拓展、研究的功能整合，实现教师教的主导性与学生学的主体性实施整合，</w:t>
      </w:r>
      <w:r w:rsidR="005C542A" w:rsidRPr="00691527">
        <w:rPr>
          <w:sz w:val="24"/>
        </w:rPr>
        <w:t>让</w:t>
      </w:r>
      <w:r w:rsidR="005C542A" w:rsidRPr="00691527">
        <w:rPr>
          <w:rFonts w:hint="eastAsia"/>
          <w:sz w:val="24"/>
        </w:rPr>
        <w:t>教师</w:t>
      </w:r>
      <w:r w:rsidR="005C542A" w:rsidRPr="00691527">
        <w:rPr>
          <w:sz w:val="24"/>
        </w:rPr>
        <w:t>与学生都能做更好的自己</w:t>
      </w:r>
      <w:r w:rsidR="005C542A" w:rsidRPr="00691527">
        <w:rPr>
          <w:rFonts w:hint="eastAsia"/>
          <w:sz w:val="24"/>
        </w:rPr>
        <w:t>。</w:t>
      </w:r>
    </w:p>
    <w:p w:rsidR="00F545BE" w:rsidRPr="00933C52" w:rsidRDefault="00F545BE" w:rsidP="009B2E49">
      <w:pPr>
        <w:numPr>
          <w:ilvl w:val="0"/>
          <w:numId w:val="1"/>
        </w:numPr>
        <w:tabs>
          <w:tab w:val="clear" w:pos="780"/>
          <w:tab w:val="num" w:pos="540"/>
        </w:tabs>
        <w:spacing w:beforeLines="50" w:before="156" w:afterLines="50" w:after="156" w:line="360" w:lineRule="auto"/>
        <w:ind w:left="538" w:hanging="181"/>
        <w:outlineLvl w:val="0"/>
        <w:rPr>
          <w:rFonts w:ascii="黑体" w:eastAsia="黑体"/>
          <w:color w:val="000000"/>
          <w:sz w:val="24"/>
          <w:szCs w:val="24"/>
        </w:rPr>
      </w:pPr>
      <w:r w:rsidRPr="00933C52">
        <w:rPr>
          <w:rFonts w:ascii="黑体" w:eastAsia="黑体" w:cs="黑体" w:hint="eastAsia"/>
          <w:color w:val="000000"/>
          <w:sz w:val="24"/>
          <w:szCs w:val="24"/>
        </w:rPr>
        <w:t>主要目标</w:t>
      </w:r>
    </w:p>
    <w:p w:rsidR="005C542A" w:rsidRDefault="005C542A" w:rsidP="00F001DB">
      <w:pPr>
        <w:spacing w:line="360" w:lineRule="auto"/>
        <w:ind w:firstLineChars="200" w:firstLine="480"/>
        <w:outlineLvl w:val="2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sz w:val="24"/>
        </w:rPr>
        <w:t>基于</w:t>
      </w:r>
      <w:r w:rsidRPr="00EC3340">
        <w:rPr>
          <w:rFonts w:ascii="宋体" w:hAnsi="宋体" w:hint="eastAsia"/>
          <w:sz w:val="24"/>
        </w:rPr>
        <w:t>学校主体性、体验性、探究性课程</w:t>
      </w:r>
      <w:r>
        <w:rPr>
          <w:rFonts w:ascii="宋体" w:hAnsi="宋体" w:hint="eastAsia"/>
          <w:sz w:val="24"/>
        </w:rPr>
        <w:t>，初步</w:t>
      </w:r>
      <w:r>
        <w:rPr>
          <w:rFonts w:ascii="宋体" w:hAnsi="宋体"/>
          <w:sz w:val="24"/>
        </w:rPr>
        <w:t>构建 “1+2”</w:t>
      </w:r>
      <w:r>
        <w:rPr>
          <w:rFonts w:ascii="宋体" w:hAnsi="宋体" w:hint="eastAsia"/>
          <w:sz w:val="24"/>
        </w:rPr>
        <w:t>学校</w:t>
      </w:r>
      <w:r>
        <w:rPr>
          <w:rFonts w:ascii="宋体" w:hAnsi="宋体"/>
          <w:sz w:val="24"/>
        </w:rPr>
        <w:t>课程结构</w:t>
      </w:r>
      <w:r>
        <w:rPr>
          <w:rFonts w:ascii="宋体" w:hAnsi="宋体" w:hint="eastAsia"/>
          <w:sz w:val="24"/>
        </w:rPr>
        <w:t>和</w:t>
      </w:r>
      <w:r>
        <w:rPr>
          <w:rFonts w:ascii="宋体" w:hAnsi="宋体"/>
          <w:sz w:val="24"/>
        </w:rPr>
        <w:t>学校</w:t>
      </w:r>
      <w:r>
        <w:rPr>
          <w:rFonts w:ascii="宋体" w:hAnsi="宋体" w:hint="eastAsia"/>
          <w:sz w:val="24"/>
        </w:rPr>
        <w:t>“1</w:t>
      </w:r>
      <w:r>
        <w:rPr>
          <w:rFonts w:ascii="宋体" w:hAnsi="宋体"/>
          <w:sz w:val="24"/>
        </w:rPr>
        <w:t>+2</w:t>
      </w:r>
      <w:r>
        <w:rPr>
          <w:rFonts w:ascii="宋体" w:hAnsi="宋体" w:hint="eastAsia"/>
          <w:sz w:val="24"/>
        </w:rPr>
        <w:t>”</w:t>
      </w:r>
      <w:r>
        <w:rPr>
          <w:rFonts w:ascii="宋体" w:hAnsi="宋体"/>
          <w:sz w:val="24"/>
        </w:rPr>
        <w:t>课程</w:t>
      </w:r>
      <w:r>
        <w:rPr>
          <w:rFonts w:ascii="宋体" w:hAnsi="宋体" w:hint="eastAsia"/>
          <w:sz w:val="24"/>
        </w:rPr>
        <w:t>建设</w:t>
      </w:r>
      <w:r>
        <w:rPr>
          <w:rFonts w:ascii="宋体" w:hAnsi="宋体"/>
          <w:sz w:val="24"/>
        </w:rPr>
        <w:t>方案</w:t>
      </w:r>
      <w:r w:rsidRPr="00EC3340">
        <w:rPr>
          <w:rFonts w:ascii="宋体" w:hAnsi="宋体" w:hint="eastAsia"/>
          <w:sz w:val="24"/>
        </w:rPr>
        <w:t>；</w:t>
      </w:r>
      <w:r w:rsidR="00BC13AC">
        <w:rPr>
          <w:rFonts w:ascii="宋体" w:hAnsi="宋体" w:hint="eastAsia"/>
          <w:sz w:val="24"/>
        </w:rPr>
        <w:t>开展</w:t>
      </w:r>
      <w:r>
        <w:rPr>
          <w:rFonts w:ascii="宋体" w:hAnsi="宋体" w:hint="eastAsia"/>
          <w:sz w:val="24"/>
        </w:rPr>
        <w:t>单</w:t>
      </w:r>
      <w:r>
        <w:rPr>
          <w:rFonts w:ascii="宋体" w:hAnsi="宋体"/>
          <w:sz w:val="24"/>
        </w:rPr>
        <w:t>学科拓展和多学科拓展的课程实践研究，</w:t>
      </w:r>
      <w:r w:rsidR="00BC13AC">
        <w:rPr>
          <w:rFonts w:ascii="宋体" w:hAnsi="宋体" w:hint="eastAsia"/>
          <w:sz w:val="24"/>
        </w:rPr>
        <w:t>建立</w:t>
      </w:r>
      <w:r w:rsidR="00BC13AC">
        <w:rPr>
          <w:rFonts w:ascii="宋体" w:hAnsi="宋体"/>
          <w:sz w:val="24"/>
        </w:rPr>
        <w:t>相关研究课题，</w:t>
      </w:r>
      <w:r>
        <w:rPr>
          <w:rFonts w:ascii="宋体" w:hAnsi="宋体" w:hint="eastAsia"/>
          <w:sz w:val="24"/>
        </w:rPr>
        <w:t>继续</w:t>
      </w:r>
      <w:r w:rsidRPr="00EC3340">
        <w:rPr>
          <w:rFonts w:ascii="宋体" w:hAnsi="宋体" w:hint="eastAsia"/>
          <w:sz w:val="24"/>
        </w:rPr>
        <w:t>充分发挥精品课程在学校课程改革中的引领作用；积极开发校内外课程资源，</w:t>
      </w:r>
      <w:r w:rsidR="00BC13AC">
        <w:rPr>
          <w:rFonts w:ascii="宋体" w:hAnsi="宋体" w:hint="eastAsia"/>
          <w:sz w:val="24"/>
        </w:rPr>
        <w:t>初步</w:t>
      </w:r>
      <w:r w:rsidRPr="00EC3340">
        <w:rPr>
          <w:rFonts w:ascii="宋体" w:hAnsi="宋体" w:hint="eastAsia"/>
          <w:sz w:val="24"/>
        </w:rPr>
        <w:t>形成</w:t>
      </w:r>
      <w:r>
        <w:rPr>
          <w:rFonts w:ascii="宋体" w:hAnsi="宋体" w:hint="eastAsia"/>
          <w:sz w:val="24"/>
        </w:rPr>
        <w:t>支持</w:t>
      </w:r>
      <w:r>
        <w:rPr>
          <w:rFonts w:ascii="宋体" w:hAnsi="宋体"/>
          <w:sz w:val="24"/>
        </w:rPr>
        <w:t>“1+2”</w:t>
      </w:r>
      <w:r>
        <w:rPr>
          <w:rFonts w:ascii="宋体" w:hAnsi="宋体" w:hint="eastAsia"/>
          <w:sz w:val="24"/>
        </w:rPr>
        <w:t>课程有效实施</w:t>
      </w:r>
      <w:r>
        <w:rPr>
          <w:rFonts w:ascii="宋体" w:hAnsi="宋体"/>
          <w:sz w:val="24"/>
        </w:rPr>
        <w:t>的</w:t>
      </w:r>
      <w:r>
        <w:rPr>
          <w:rFonts w:ascii="宋体" w:hAnsi="宋体" w:hint="eastAsia"/>
          <w:sz w:val="24"/>
        </w:rPr>
        <w:t>，</w:t>
      </w:r>
      <w:r w:rsidRPr="00EC3340">
        <w:rPr>
          <w:rFonts w:ascii="宋体" w:hAnsi="宋体" w:hint="eastAsia"/>
          <w:sz w:val="24"/>
        </w:rPr>
        <w:t>有利于学</w:t>
      </w:r>
      <w:r w:rsidRPr="00985A17">
        <w:rPr>
          <w:rFonts w:ascii="宋体" w:hAnsi="宋体" w:hint="eastAsia"/>
          <w:color w:val="000000"/>
          <w:sz w:val="24"/>
        </w:rPr>
        <w:t>生</w:t>
      </w:r>
      <w:r w:rsidRPr="00985A17">
        <w:rPr>
          <w:rFonts w:ascii="宋体" w:hAnsi="宋体"/>
          <w:color w:val="000000"/>
          <w:sz w:val="24"/>
        </w:rPr>
        <w:t>主动参与、探索发现、交流合作且能增长知识、开发智力、培养能力、陶冶情操的</w:t>
      </w:r>
      <w:r w:rsidRPr="00985A17">
        <w:rPr>
          <w:rFonts w:ascii="宋体" w:hAnsi="宋体" w:hint="eastAsia"/>
          <w:color w:val="000000"/>
          <w:sz w:val="24"/>
        </w:rPr>
        <w:t>课程</w:t>
      </w:r>
      <w:r w:rsidRPr="00985A17">
        <w:rPr>
          <w:rFonts w:ascii="宋体" w:hAnsi="宋体"/>
          <w:color w:val="000000"/>
          <w:sz w:val="24"/>
        </w:rPr>
        <w:t>资源。</w:t>
      </w:r>
      <w:r w:rsidRPr="00985A17">
        <w:rPr>
          <w:rFonts w:ascii="宋体" w:hAnsi="宋体" w:hint="eastAsia"/>
          <w:color w:val="000000"/>
          <w:sz w:val="24"/>
        </w:rPr>
        <w:t>坚持基于课程标准的教学与评价的实践研究，各学科开展</w:t>
      </w:r>
      <w:r w:rsidRPr="00985A17">
        <w:rPr>
          <w:rFonts w:ascii="宋体" w:hAnsi="宋体"/>
          <w:color w:val="000000"/>
          <w:sz w:val="24"/>
        </w:rPr>
        <w:t>单元学习设计的实践研究</w:t>
      </w:r>
      <w:r w:rsidRPr="00985A17">
        <w:rPr>
          <w:rFonts w:ascii="宋体" w:hAnsi="宋体" w:hint="eastAsia"/>
          <w:color w:val="000000"/>
          <w:sz w:val="24"/>
        </w:rPr>
        <w:t>；</w:t>
      </w:r>
      <w:r w:rsidRPr="00985A17">
        <w:rPr>
          <w:rFonts w:hint="eastAsia"/>
          <w:color w:val="000000"/>
          <w:sz w:val="24"/>
        </w:rPr>
        <w:t>开展“融合</w:t>
      </w:r>
      <w:r w:rsidRPr="00985A17">
        <w:rPr>
          <w:color w:val="000000"/>
          <w:sz w:val="24"/>
        </w:rPr>
        <w:t>资源</w:t>
      </w:r>
      <w:r w:rsidRPr="00985A17">
        <w:rPr>
          <w:rFonts w:hint="eastAsia"/>
          <w:color w:val="000000"/>
          <w:sz w:val="24"/>
        </w:rPr>
        <w:t xml:space="preserve"> </w:t>
      </w:r>
      <w:r w:rsidRPr="00985A17">
        <w:rPr>
          <w:rFonts w:hint="eastAsia"/>
          <w:color w:val="000000"/>
          <w:sz w:val="24"/>
        </w:rPr>
        <w:t>丰富体验”国家课程校本化实施的</w:t>
      </w:r>
      <w:r w:rsidRPr="00985A17">
        <w:rPr>
          <w:color w:val="000000"/>
          <w:sz w:val="24"/>
        </w:rPr>
        <w:t>实践研究，</w:t>
      </w:r>
      <w:r w:rsidRPr="00985A17">
        <w:rPr>
          <w:rFonts w:ascii="宋体" w:hAnsi="宋体"/>
          <w:color w:val="000000"/>
          <w:sz w:val="24"/>
        </w:rPr>
        <w:t>倡导</w:t>
      </w:r>
      <w:r w:rsidRPr="00985A17">
        <w:rPr>
          <w:rFonts w:ascii="宋体" w:hAnsi="宋体" w:hint="eastAsia"/>
          <w:color w:val="000000"/>
          <w:sz w:val="24"/>
        </w:rPr>
        <w:t>“</w:t>
      </w:r>
      <w:r w:rsidRPr="00985A17">
        <w:rPr>
          <w:rFonts w:ascii="宋体" w:hAnsi="宋体"/>
          <w:color w:val="000000"/>
          <w:sz w:val="24"/>
        </w:rPr>
        <w:t>主动参与、探究发现、合作交流</w:t>
      </w:r>
      <w:r w:rsidRPr="00985A17">
        <w:rPr>
          <w:rFonts w:ascii="宋体" w:hAnsi="宋体" w:hint="eastAsia"/>
          <w:color w:val="000000"/>
          <w:sz w:val="24"/>
        </w:rPr>
        <w:t>”</w:t>
      </w:r>
      <w:r w:rsidRPr="00985A17">
        <w:rPr>
          <w:rFonts w:ascii="宋体" w:hAnsi="宋体"/>
          <w:color w:val="000000"/>
          <w:sz w:val="24"/>
        </w:rPr>
        <w:t>的学习方式</w:t>
      </w:r>
      <w:r w:rsidRPr="00985A17">
        <w:rPr>
          <w:rFonts w:ascii="宋体" w:hAnsi="宋体" w:hint="eastAsia"/>
          <w:color w:val="000000"/>
          <w:sz w:val="24"/>
        </w:rPr>
        <w:t>，</w:t>
      </w:r>
      <w:r w:rsidRPr="00985A17">
        <w:rPr>
          <w:rFonts w:hint="eastAsia"/>
          <w:color w:val="000000"/>
          <w:sz w:val="24"/>
        </w:rPr>
        <w:t>用</w:t>
      </w:r>
      <w:r w:rsidRPr="00985A17">
        <w:rPr>
          <w:color w:val="000000"/>
          <w:sz w:val="24"/>
        </w:rPr>
        <w:t>多元的方式组织课程内容</w:t>
      </w:r>
      <w:r w:rsidRPr="00985A17">
        <w:rPr>
          <w:rFonts w:hint="eastAsia"/>
          <w:color w:val="000000"/>
          <w:sz w:val="24"/>
        </w:rPr>
        <w:t>，融合</w:t>
      </w:r>
      <w:r w:rsidRPr="00985A17">
        <w:rPr>
          <w:rFonts w:ascii="宋体" w:hAnsi="宋体"/>
          <w:color w:val="000000"/>
          <w:sz w:val="24"/>
        </w:rPr>
        <w:t>课内外</w:t>
      </w:r>
      <w:r w:rsidRPr="00985A17">
        <w:rPr>
          <w:rFonts w:ascii="宋体" w:hAnsi="宋体" w:hint="eastAsia"/>
          <w:color w:val="000000"/>
          <w:sz w:val="24"/>
        </w:rPr>
        <w:t>课程</w:t>
      </w:r>
      <w:r w:rsidRPr="00985A17">
        <w:rPr>
          <w:rFonts w:ascii="宋体" w:hAnsi="宋体"/>
          <w:color w:val="000000"/>
          <w:sz w:val="24"/>
        </w:rPr>
        <w:t>资源，</w:t>
      </w:r>
      <w:r w:rsidRPr="00985A17">
        <w:rPr>
          <w:rFonts w:hint="eastAsia"/>
          <w:color w:val="000000"/>
          <w:sz w:val="24"/>
        </w:rPr>
        <w:t>实现教师教的主导性与学生学的主体性实施整合。</w:t>
      </w:r>
      <w:r w:rsidRPr="00985A17">
        <w:rPr>
          <w:rFonts w:ascii="宋体" w:hAnsi="宋体" w:hint="eastAsia"/>
          <w:color w:val="000000"/>
          <w:sz w:val="24"/>
        </w:rPr>
        <w:t>加强课程与教学的过程管理，优化教学常规，突出课程与教学的评价作用，力求评价的多元化、个性化、过程化。</w:t>
      </w:r>
    </w:p>
    <w:p w:rsidR="00F545BE" w:rsidRPr="00933C52" w:rsidRDefault="00F545BE" w:rsidP="009B2E49">
      <w:pPr>
        <w:numPr>
          <w:ilvl w:val="0"/>
          <w:numId w:val="1"/>
        </w:numPr>
        <w:tabs>
          <w:tab w:val="clear" w:pos="780"/>
          <w:tab w:val="num" w:pos="540"/>
        </w:tabs>
        <w:spacing w:beforeLines="50" w:before="156" w:afterLines="50" w:after="156" w:line="360" w:lineRule="auto"/>
        <w:ind w:left="538" w:hanging="181"/>
        <w:outlineLvl w:val="0"/>
        <w:rPr>
          <w:rFonts w:ascii="黑体" w:eastAsia="黑体"/>
          <w:color w:val="000000"/>
          <w:sz w:val="24"/>
          <w:szCs w:val="24"/>
        </w:rPr>
      </w:pPr>
      <w:r w:rsidRPr="00933C52">
        <w:rPr>
          <w:rFonts w:ascii="黑体" w:eastAsia="黑体" w:cs="黑体" w:hint="eastAsia"/>
          <w:color w:val="000000"/>
          <w:sz w:val="24"/>
          <w:szCs w:val="24"/>
        </w:rPr>
        <w:t>主要任务与措施</w:t>
      </w:r>
    </w:p>
    <w:p w:rsidR="00F545BE" w:rsidRPr="00933C52" w:rsidRDefault="00F545BE" w:rsidP="00605AD4">
      <w:pPr>
        <w:numPr>
          <w:ilvl w:val="0"/>
          <w:numId w:val="2"/>
        </w:numPr>
        <w:spacing w:line="360" w:lineRule="auto"/>
        <w:outlineLvl w:val="1"/>
        <w:rPr>
          <w:rFonts w:ascii="黑体" w:eastAsia="黑体" w:hAnsi="宋体"/>
          <w:color w:val="000000"/>
          <w:sz w:val="24"/>
          <w:szCs w:val="24"/>
        </w:rPr>
      </w:pPr>
      <w:r w:rsidRPr="00933C52">
        <w:rPr>
          <w:rFonts w:ascii="黑体" w:eastAsia="黑体" w:hAnsi="宋体" w:cs="黑体" w:hint="eastAsia"/>
          <w:color w:val="000000"/>
          <w:sz w:val="24"/>
          <w:szCs w:val="24"/>
        </w:rPr>
        <w:t>常规工作</w:t>
      </w:r>
    </w:p>
    <w:p w:rsidR="00F545BE" w:rsidRPr="00933C52" w:rsidRDefault="003A3C15" w:rsidP="00605AD4">
      <w:pPr>
        <w:numPr>
          <w:ilvl w:val="0"/>
          <w:numId w:val="3"/>
        </w:numPr>
        <w:spacing w:line="360" w:lineRule="auto"/>
        <w:outlineLvl w:val="2"/>
        <w:rPr>
          <w:rFonts w:ascii="新宋体" w:eastAsia="新宋体" w:hAnsi="新宋体"/>
          <w:color w:val="000000"/>
          <w:sz w:val="24"/>
          <w:szCs w:val="24"/>
        </w:rPr>
      </w:pPr>
      <w:r>
        <w:rPr>
          <w:rFonts w:ascii="宋体" w:hAnsi="宋体" w:hint="eastAsia"/>
          <w:sz w:val="24"/>
        </w:rPr>
        <w:t>建立学校</w:t>
      </w:r>
      <w:r>
        <w:rPr>
          <w:rFonts w:ascii="宋体" w:hAnsi="宋体"/>
          <w:sz w:val="24"/>
        </w:rPr>
        <w:t>课程计划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提供适合学生</w:t>
      </w:r>
      <w:r>
        <w:rPr>
          <w:rFonts w:ascii="宋体" w:hAnsi="宋体"/>
          <w:sz w:val="24"/>
        </w:rPr>
        <w:t>的综合性课程</w:t>
      </w:r>
    </w:p>
    <w:p w:rsidR="00107789" w:rsidRDefault="00B01546" w:rsidP="00B94223">
      <w:pPr>
        <w:spacing w:line="360" w:lineRule="auto"/>
        <w:ind w:firstLineChars="200" w:firstLine="480"/>
        <w:outlineLvl w:val="2"/>
        <w:rPr>
          <w:rFonts w:ascii="宋体" w:hAnsi="宋体" w:cs="宋体"/>
          <w:kern w:val="0"/>
          <w:sz w:val="24"/>
        </w:rPr>
      </w:pPr>
      <w:r w:rsidRPr="004D36DB">
        <w:rPr>
          <w:rFonts w:ascii="宋体" w:hAnsi="宋体" w:cs="宋体" w:hint="eastAsia"/>
          <w:kern w:val="0"/>
          <w:sz w:val="24"/>
        </w:rPr>
        <w:t>贯彻、落实《</w:t>
      </w:r>
      <w:r w:rsidR="00B94223" w:rsidRPr="00B94223">
        <w:rPr>
          <w:rFonts w:ascii="宋体" w:hAnsi="宋体" w:cs="宋体" w:hint="eastAsia"/>
          <w:kern w:val="0"/>
          <w:sz w:val="24"/>
        </w:rPr>
        <w:t>上海市中小学</w:t>
      </w:r>
      <w:r w:rsidR="00B94223">
        <w:rPr>
          <w:rFonts w:ascii="宋体" w:hAnsi="宋体" w:cs="宋体" w:hint="eastAsia"/>
          <w:kern w:val="0"/>
          <w:sz w:val="24"/>
        </w:rPr>
        <w:t>201</w:t>
      </w:r>
      <w:r w:rsidR="00BC13AC">
        <w:rPr>
          <w:rFonts w:ascii="宋体" w:hAnsi="宋体" w:cs="宋体"/>
          <w:kern w:val="0"/>
          <w:sz w:val="24"/>
        </w:rPr>
        <w:t>9</w:t>
      </w:r>
      <w:r w:rsidR="00B94223" w:rsidRPr="00B94223">
        <w:rPr>
          <w:rFonts w:ascii="宋体" w:hAnsi="宋体" w:cs="宋体" w:hint="eastAsia"/>
          <w:kern w:val="0"/>
          <w:sz w:val="24"/>
        </w:rPr>
        <w:t>学年度课程计划</w:t>
      </w:r>
      <w:r w:rsidRPr="004D36DB">
        <w:rPr>
          <w:rFonts w:ascii="宋体" w:hAnsi="宋体" w:cs="宋体" w:hint="eastAsia"/>
          <w:kern w:val="0"/>
          <w:sz w:val="24"/>
        </w:rPr>
        <w:t>》、《上海市小学实施“快乐活动日”指导意见（试行）》</w:t>
      </w:r>
      <w:r>
        <w:rPr>
          <w:rFonts w:ascii="宋体" w:hAnsi="宋体" w:cs="宋体" w:hint="eastAsia"/>
          <w:kern w:val="0"/>
          <w:sz w:val="24"/>
        </w:rPr>
        <w:t>、</w:t>
      </w:r>
      <w:r w:rsidR="00B94223" w:rsidRPr="00B94223">
        <w:rPr>
          <w:rFonts w:ascii="宋体" w:hAnsi="宋体" w:cs="宋体" w:hint="eastAsia"/>
          <w:kern w:val="0"/>
          <w:sz w:val="24"/>
        </w:rPr>
        <w:t>《上海市教育委员会关于在本市小学试行“快乐 30分”拓展活动的通知》（沪教委基〔2017〕37 号）</w:t>
      </w:r>
      <w:r w:rsidR="00B94223">
        <w:rPr>
          <w:rFonts w:ascii="宋体" w:hAnsi="宋体" w:cs="宋体" w:hint="eastAsia"/>
          <w:kern w:val="0"/>
          <w:sz w:val="24"/>
        </w:rPr>
        <w:t>、</w:t>
      </w:r>
      <w:r w:rsidR="00B94223" w:rsidRPr="00B94223">
        <w:rPr>
          <w:rFonts w:ascii="宋体" w:hAnsi="宋体" w:cs="宋体" w:hint="eastAsia"/>
          <w:kern w:val="0"/>
          <w:sz w:val="24"/>
        </w:rPr>
        <w:t>《上海市教育委员会关于印发&lt;上海市小学体育兴趣化、初中体育多样化课程改革指导意见（试行）&gt;的通知》（沪教委体〔2018〕36 号）等文件精神</w:t>
      </w:r>
      <w:r w:rsidRPr="00A163EF">
        <w:rPr>
          <w:rFonts w:ascii="宋体" w:hAnsi="宋体" w:cs="宋体" w:hint="eastAsia"/>
          <w:kern w:val="0"/>
          <w:sz w:val="24"/>
        </w:rPr>
        <w:t>。</w:t>
      </w:r>
      <w:r w:rsidR="009B1351">
        <w:rPr>
          <w:rFonts w:ascii="宋体" w:hAnsi="宋体" w:cs="宋体" w:hint="eastAsia"/>
          <w:kern w:val="0"/>
          <w:sz w:val="24"/>
        </w:rPr>
        <w:t>依据</w:t>
      </w:r>
      <w:r w:rsidR="009B1351">
        <w:rPr>
          <w:rFonts w:ascii="宋体" w:hAnsi="宋体" w:cs="宋体"/>
          <w:kern w:val="0"/>
          <w:sz w:val="24"/>
        </w:rPr>
        <w:t>学校</w:t>
      </w:r>
      <w:r w:rsidR="009B1351">
        <w:rPr>
          <w:rFonts w:ascii="宋体" w:hAnsi="宋体" w:cs="宋体" w:hint="eastAsia"/>
          <w:kern w:val="0"/>
          <w:sz w:val="24"/>
        </w:rPr>
        <w:t>2019～2022年四年</w:t>
      </w:r>
      <w:r w:rsidR="009B1351">
        <w:rPr>
          <w:rFonts w:ascii="宋体" w:hAnsi="宋体" w:cs="宋体"/>
          <w:kern w:val="0"/>
          <w:sz w:val="24"/>
        </w:rPr>
        <w:t>发展规划，学校</w:t>
      </w:r>
      <w:r w:rsidR="009B1351">
        <w:rPr>
          <w:rFonts w:ascii="宋体" w:hAnsi="宋体" w:cs="宋体" w:hint="eastAsia"/>
          <w:kern w:val="0"/>
          <w:sz w:val="24"/>
        </w:rPr>
        <w:t>2019～2022年课程方案</w:t>
      </w:r>
      <w:r w:rsidR="009B1351">
        <w:rPr>
          <w:rFonts w:ascii="宋体" w:hAnsi="宋体" w:cs="宋体"/>
          <w:kern w:val="0"/>
          <w:sz w:val="24"/>
        </w:rPr>
        <w:t>，建立</w:t>
      </w:r>
      <w:r w:rsidR="009B1351">
        <w:rPr>
          <w:rFonts w:ascii="宋体" w:hAnsi="宋体" w:cs="宋体" w:hint="eastAsia"/>
          <w:kern w:val="0"/>
          <w:sz w:val="24"/>
        </w:rPr>
        <w:t>并</w:t>
      </w:r>
      <w:r w:rsidR="009B1351">
        <w:rPr>
          <w:rFonts w:ascii="宋体" w:hAnsi="宋体" w:cs="宋体"/>
          <w:kern w:val="0"/>
          <w:sz w:val="24"/>
        </w:rPr>
        <w:t>制定</w:t>
      </w:r>
      <w:r w:rsidR="009B1351">
        <w:rPr>
          <w:rFonts w:ascii="宋体" w:hAnsi="宋体" w:cs="宋体" w:hint="eastAsia"/>
          <w:kern w:val="0"/>
          <w:sz w:val="24"/>
        </w:rPr>
        <w:t>2019学年学校</w:t>
      </w:r>
      <w:r w:rsidR="009B1351">
        <w:rPr>
          <w:rFonts w:ascii="宋体" w:hAnsi="宋体" w:cs="宋体"/>
          <w:kern w:val="0"/>
          <w:sz w:val="24"/>
        </w:rPr>
        <w:t>课程计划。</w:t>
      </w:r>
    </w:p>
    <w:p w:rsidR="00F545BE" w:rsidRPr="00933C52" w:rsidRDefault="009B1351" w:rsidP="00B85E66">
      <w:pPr>
        <w:spacing w:line="360" w:lineRule="auto"/>
        <w:ind w:firstLineChars="200" w:firstLine="480"/>
        <w:outlineLvl w:val="2"/>
        <w:rPr>
          <w:color w:val="000000"/>
          <w:sz w:val="24"/>
          <w:szCs w:val="24"/>
        </w:rPr>
      </w:pPr>
      <w:r>
        <w:rPr>
          <w:rFonts w:cs="宋体" w:hint="eastAsia"/>
          <w:sz w:val="24"/>
          <w:szCs w:val="24"/>
        </w:rPr>
        <w:t>努力</w:t>
      </w:r>
      <w:r w:rsidR="00F545BE" w:rsidRPr="009F30F5">
        <w:rPr>
          <w:rFonts w:cs="宋体" w:hint="eastAsia"/>
          <w:sz w:val="24"/>
          <w:szCs w:val="24"/>
        </w:rPr>
        <w:t>为学生提供适合的、有利于学生自主选择、和谐发展的多样性、开放性、综合性课程体系。</w:t>
      </w:r>
      <w:r w:rsidR="00F545BE" w:rsidRPr="00933C52">
        <w:rPr>
          <w:rFonts w:cs="宋体" w:hint="eastAsia"/>
          <w:color w:val="000000"/>
          <w:sz w:val="24"/>
          <w:szCs w:val="24"/>
        </w:rPr>
        <w:t>结合学校和学生实际，</w:t>
      </w:r>
      <w:r w:rsidR="00B85E66">
        <w:rPr>
          <w:rFonts w:cs="宋体" w:hint="eastAsia"/>
          <w:color w:val="000000"/>
          <w:sz w:val="24"/>
          <w:szCs w:val="24"/>
        </w:rPr>
        <w:t>开展</w:t>
      </w:r>
      <w:r w:rsidR="00F545BE" w:rsidRPr="00933C52">
        <w:rPr>
          <w:rFonts w:cs="宋体" w:hint="eastAsia"/>
          <w:color w:val="000000"/>
          <w:sz w:val="24"/>
          <w:szCs w:val="24"/>
        </w:rPr>
        <w:t>每周半天时间（周一两节课和周五两节课）</w:t>
      </w:r>
      <w:r w:rsidR="00B85E66">
        <w:rPr>
          <w:rFonts w:cs="宋体" w:hint="eastAsia"/>
          <w:color w:val="000000"/>
          <w:sz w:val="24"/>
          <w:szCs w:val="24"/>
        </w:rPr>
        <w:t>的拓展</w:t>
      </w:r>
      <w:r w:rsidR="00B85E66">
        <w:rPr>
          <w:rFonts w:cs="宋体"/>
          <w:color w:val="000000"/>
          <w:sz w:val="24"/>
          <w:szCs w:val="24"/>
        </w:rPr>
        <w:t>课程</w:t>
      </w:r>
      <w:r w:rsidR="00B85E66">
        <w:rPr>
          <w:rFonts w:cs="宋体" w:hint="eastAsia"/>
          <w:color w:val="000000"/>
          <w:sz w:val="24"/>
          <w:szCs w:val="24"/>
        </w:rPr>
        <w:lastRenderedPageBreak/>
        <w:t>和</w:t>
      </w:r>
      <w:r w:rsidR="00B85E66">
        <w:rPr>
          <w:rFonts w:cs="宋体"/>
          <w:color w:val="000000"/>
          <w:sz w:val="24"/>
          <w:szCs w:val="24"/>
        </w:rPr>
        <w:t>综合实践课程，</w:t>
      </w:r>
      <w:r w:rsidR="00F545BE" w:rsidRPr="00933C52">
        <w:rPr>
          <w:rFonts w:cs="宋体" w:hint="eastAsia"/>
          <w:color w:val="000000"/>
          <w:sz w:val="24"/>
          <w:szCs w:val="24"/>
        </w:rPr>
        <w:t>以学生活动为主要形式实施课程。</w:t>
      </w:r>
      <w:r w:rsidR="00E10872" w:rsidRPr="00E10872">
        <w:rPr>
          <w:rFonts w:cs="宋体" w:hint="eastAsia"/>
          <w:color w:val="000000"/>
          <w:sz w:val="24"/>
          <w:szCs w:val="24"/>
        </w:rPr>
        <w:t>认真落实“三课、两操、两活动”（一到三年级落实“四课、两操、两活动”），</w:t>
      </w:r>
      <w:r w:rsidR="00F545BE" w:rsidRPr="00933C52">
        <w:rPr>
          <w:rFonts w:cs="宋体" w:hint="eastAsia"/>
          <w:color w:val="000000"/>
          <w:sz w:val="24"/>
          <w:szCs w:val="24"/>
        </w:rPr>
        <w:t>保证学生每天校园活动一小时。</w:t>
      </w:r>
    </w:p>
    <w:p w:rsidR="00F545BE" w:rsidRDefault="00F545BE" w:rsidP="00EF7E79">
      <w:pPr>
        <w:spacing w:line="360" w:lineRule="auto"/>
        <w:ind w:firstLineChars="200" w:firstLine="480"/>
        <w:rPr>
          <w:rFonts w:cs="宋体"/>
          <w:color w:val="000000"/>
          <w:sz w:val="24"/>
          <w:szCs w:val="24"/>
        </w:rPr>
      </w:pPr>
      <w:r w:rsidRPr="00933C52">
        <w:rPr>
          <w:rFonts w:cs="宋体" w:hint="eastAsia"/>
          <w:color w:val="000000"/>
          <w:sz w:val="24"/>
          <w:szCs w:val="24"/>
        </w:rPr>
        <w:t>学校课程设置与课时安排如下表：</w:t>
      </w:r>
    </w:p>
    <w:tbl>
      <w:tblPr>
        <w:tblW w:w="938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1721"/>
        <w:gridCol w:w="542"/>
        <w:gridCol w:w="529"/>
        <w:gridCol w:w="834"/>
        <w:gridCol w:w="828"/>
        <w:gridCol w:w="610"/>
        <w:gridCol w:w="3794"/>
      </w:tblGrid>
      <w:tr w:rsidR="00F545BE" w:rsidRPr="00933C52" w:rsidTr="006C3B25">
        <w:trPr>
          <w:trHeight w:val="829"/>
          <w:jc w:val="center"/>
        </w:trPr>
        <w:tc>
          <w:tcPr>
            <w:tcW w:w="224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545BE" w:rsidRPr="00C63455" w:rsidRDefault="00ED1A91" w:rsidP="00EF7E79">
            <w:pPr>
              <w:widowControl/>
              <w:adjustRightInd w:val="0"/>
              <w:snapToGrid w:val="0"/>
              <w:spacing w:line="240" w:lineRule="exact"/>
              <w:ind w:left="945" w:hangingChars="450" w:hanging="945"/>
              <w:jc w:val="left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noProof/>
              </w:rPr>
              <w:pict>
                <v:shape id="Freeform 60" o:spid="_x0000_s1026" style="position:absolute;left:0;text-align:left;margin-left:49.55pt;margin-top:-.3pt;width:56.6pt;height:41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62,1313" path="m,l1462,1313e">
                  <v:path arrowok="t" o:connecttype="custom" o:connectlocs="0,0;631190,519430" o:connectangles="0,0"/>
                </v:shape>
              </w:pict>
            </w:r>
            <w:r w:rsidR="00F545BE" w:rsidRPr="00C63455">
              <w:rPr>
                <w:rFonts w:ascii="宋体" w:hAnsi="宋体" w:cs="宋体" w:hint="eastAsia"/>
                <w:kern w:val="0"/>
                <w:sz w:val="18"/>
                <w:szCs w:val="18"/>
              </w:rPr>
              <w:t>年级</w:t>
            </w:r>
          </w:p>
          <w:p w:rsidR="00F545BE" w:rsidRPr="00C63455" w:rsidRDefault="00ED1A91" w:rsidP="00EF7E79">
            <w:pPr>
              <w:widowControl/>
              <w:adjustRightInd w:val="0"/>
              <w:snapToGrid w:val="0"/>
              <w:spacing w:line="240" w:lineRule="exact"/>
              <w:ind w:firstLineChars="400" w:firstLine="840"/>
              <w:jc w:val="left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noProof/>
              </w:rPr>
              <w:pict>
                <v:shape id="Freeform 61" o:spid="_x0000_s1027" style="position:absolute;left:0;text-align:left;margin-left:-5.35pt;margin-top:2.4pt;width:112.6pt;height:26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28,776" path="m3428,776l,e">
                  <v:path arrowok="t" o:connecttype="custom" o:connectlocs="1422400,323850;0,0" o:connectangles="0,0"/>
                </v:shape>
              </w:pict>
            </w:r>
            <w:r w:rsidR="00F545BE" w:rsidRPr="00C63455">
              <w:rPr>
                <w:rFonts w:ascii="宋体" w:hAnsi="宋体" w:cs="宋体" w:hint="eastAsia"/>
                <w:kern w:val="0"/>
                <w:sz w:val="18"/>
                <w:szCs w:val="18"/>
              </w:rPr>
              <w:t>周课时</w:t>
            </w:r>
          </w:p>
          <w:p w:rsidR="00F545BE" w:rsidRPr="00C63455" w:rsidRDefault="00F545BE" w:rsidP="007D0EB6">
            <w:pPr>
              <w:widowControl/>
              <w:adjustRightInd w:val="0"/>
              <w:snapToGrid w:val="0"/>
              <w:spacing w:line="240" w:lineRule="exact"/>
              <w:jc w:val="lef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  <w:sz w:val="18"/>
                <w:szCs w:val="18"/>
              </w:rPr>
              <w:t>课程、科目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一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二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三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四</w:t>
            </w:r>
          </w:p>
        </w:tc>
        <w:tc>
          <w:tcPr>
            <w:tcW w:w="6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五</w:t>
            </w:r>
          </w:p>
        </w:tc>
        <w:tc>
          <w:tcPr>
            <w:tcW w:w="3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45BE" w:rsidRPr="00C63455" w:rsidRDefault="00F545BE" w:rsidP="007D0EB6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说明</w:t>
            </w: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基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/>
                <w:kern w:val="0"/>
              </w:rPr>
              <w:t> 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础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/>
                <w:kern w:val="0"/>
              </w:rPr>
              <w:t> 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型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/>
                <w:kern w:val="0"/>
              </w:rPr>
              <w:t> 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课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/>
                <w:kern w:val="0"/>
              </w:rPr>
              <w:t> 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程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语文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9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6</w:t>
            </w:r>
          </w:p>
        </w:tc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45BE" w:rsidRPr="00C63455" w:rsidRDefault="00F545BE" w:rsidP="007D0EB6">
            <w:pPr>
              <w:widowControl/>
              <w:adjustRightInd w:val="0"/>
              <w:snapToGrid w:val="0"/>
              <w:spacing w:line="340" w:lineRule="exac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（</w:t>
            </w:r>
            <w:r w:rsidRPr="00C63455">
              <w:rPr>
                <w:rFonts w:ascii="宋体" w:hAnsi="宋体" w:cs="宋体"/>
                <w:kern w:val="0"/>
              </w:rPr>
              <w:t>1</w:t>
            </w:r>
            <w:r w:rsidRPr="00C63455">
              <w:rPr>
                <w:rFonts w:ascii="宋体" w:hAnsi="宋体" w:cs="宋体" w:hint="eastAsia"/>
                <w:kern w:val="0"/>
              </w:rPr>
              <w:t>）一年级入学初，设置</w:t>
            </w:r>
            <w:r w:rsidRPr="00C63455">
              <w:rPr>
                <w:rFonts w:ascii="宋体" w:hAnsi="宋体" w:cs="宋体"/>
                <w:kern w:val="0"/>
              </w:rPr>
              <w:t>4</w:t>
            </w:r>
            <w:r w:rsidRPr="00C63455">
              <w:rPr>
                <w:rFonts w:ascii="宋体" w:hAnsi="宋体" w:cs="宋体" w:hint="eastAsia"/>
                <w:kern w:val="0"/>
              </w:rPr>
              <w:t>周的学习准备期</w:t>
            </w:r>
          </w:p>
          <w:p w:rsidR="00F545BE" w:rsidRPr="00C63455" w:rsidRDefault="00F545BE" w:rsidP="00E153D4">
            <w:pPr>
              <w:widowControl/>
              <w:adjustRightInd w:val="0"/>
              <w:snapToGrid w:val="0"/>
              <w:spacing w:line="340" w:lineRule="exac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（</w:t>
            </w:r>
            <w:r w:rsidRPr="00C63455">
              <w:rPr>
                <w:rFonts w:ascii="宋体" w:hAnsi="宋体" w:cs="宋体"/>
                <w:kern w:val="0"/>
              </w:rPr>
              <w:t>2</w:t>
            </w:r>
            <w:r w:rsidRPr="00C63455">
              <w:rPr>
                <w:rFonts w:ascii="宋体" w:hAnsi="宋体" w:cs="宋体" w:hint="eastAsia"/>
                <w:kern w:val="0"/>
              </w:rPr>
              <w:t>）语文课程每周安排</w:t>
            </w:r>
            <w:r w:rsidRPr="00C63455">
              <w:rPr>
                <w:rFonts w:ascii="宋体" w:hAnsi="宋体" w:cs="宋体"/>
                <w:kern w:val="0"/>
              </w:rPr>
              <w:t>1</w:t>
            </w:r>
            <w:r w:rsidRPr="00C63455">
              <w:rPr>
                <w:rFonts w:ascii="宋体" w:hAnsi="宋体" w:cs="宋体" w:hint="eastAsia"/>
                <w:kern w:val="0"/>
              </w:rPr>
              <w:t>课时用于写字</w:t>
            </w: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数学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外语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自然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F00BB" w:rsidRPr="00933C52" w:rsidTr="0093611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F00BB" w:rsidRPr="00C63455" w:rsidRDefault="00FF00BB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0E12A6" w:rsidRDefault="00FF00BB" w:rsidP="00FD6F25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0E12A6">
              <w:rPr>
                <w:rFonts w:ascii="宋体" w:hAnsi="宋体" w:cs="宋体" w:hint="eastAsia"/>
                <w:color w:val="FF0000"/>
                <w:kern w:val="0"/>
              </w:rPr>
              <w:t>道德与法</w:t>
            </w:r>
            <w:r w:rsidR="00C63455" w:rsidRPr="000E12A6">
              <w:rPr>
                <w:rFonts w:ascii="宋体" w:hAnsi="宋体" w:cs="宋体" w:hint="eastAsia"/>
                <w:color w:val="FF0000"/>
                <w:kern w:val="0"/>
              </w:rPr>
              <w:t>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0E12A6" w:rsidRDefault="00FF00BB" w:rsidP="00FD6F25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0E12A6">
              <w:rPr>
                <w:rFonts w:ascii="宋体" w:hAnsi="宋体" w:cs="宋体"/>
                <w:color w:val="FF0000"/>
                <w:kern w:val="0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0E12A6" w:rsidRDefault="00FF00BB" w:rsidP="00FD6F25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0E12A6">
              <w:rPr>
                <w:rFonts w:ascii="宋体" w:hAnsi="宋体" w:cs="宋体"/>
                <w:color w:val="FF0000"/>
                <w:kern w:val="0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0E12A6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0E12A6">
              <w:rPr>
                <w:rFonts w:ascii="宋体" w:hAnsi="宋体" w:cs="宋体"/>
                <w:color w:val="FF0000"/>
                <w:kern w:val="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0E12A6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0E12A6">
              <w:rPr>
                <w:rFonts w:ascii="宋体" w:hAnsi="宋体" w:cs="宋体"/>
                <w:color w:val="FF0000"/>
                <w:kern w:val="0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0E12A6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0E12A6">
              <w:rPr>
                <w:rFonts w:ascii="宋体" w:hAnsi="宋体" w:cs="宋体"/>
                <w:color w:val="FF0000"/>
                <w:kern w:val="0"/>
              </w:rPr>
              <w:t>3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00BB" w:rsidRPr="00C63455" w:rsidRDefault="00FF00BB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唱游</w:t>
            </w:r>
            <w:r w:rsidRPr="00C63455">
              <w:rPr>
                <w:rFonts w:ascii="宋体" w:hAnsi="宋体" w:cs="宋体"/>
                <w:kern w:val="0"/>
              </w:rPr>
              <w:t>/</w:t>
            </w:r>
            <w:r w:rsidRPr="00C63455">
              <w:rPr>
                <w:rFonts w:ascii="宋体" w:hAnsi="宋体" w:cs="宋体" w:hint="eastAsia"/>
                <w:kern w:val="0"/>
              </w:rPr>
              <w:t>音乐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2/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2/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/2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/2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/2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美术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体育与健身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846A92" w:rsidRDefault="00C21DFD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846A92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846A92" w:rsidRDefault="00C21DFD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846A92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846A92" w:rsidRDefault="00C21DFD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846A92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846A92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846A92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信息科技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劳动技术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429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BD3E7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周课时数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846A92" w:rsidRDefault="00C21DFD" w:rsidP="00BD3E7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846A92">
              <w:rPr>
                <w:rFonts w:ascii="宋体" w:hAnsi="宋体" w:cs="宋体"/>
                <w:kern w:val="0"/>
              </w:rPr>
              <w:t>26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846A92" w:rsidRDefault="00C21DFD" w:rsidP="00BD3E7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846A92">
              <w:rPr>
                <w:rFonts w:ascii="宋体" w:hAnsi="宋体" w:cs="宋体"/>
                <w:kern w:val="0"/>
              </w:rPr>
              <w:t>27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846A92" w:rsidRDefault="00C21DFD" w:rsidP="00BD3E7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846A92">
              <w:rPr>
                <w:rFonts w:ascii="宋体" w:hAnsi="宋体" w:cs="宋体"/>
                <w:kern w:val="0"/>
              </w:rPr>
              <w:t>28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846A92" w:rsidRDefault="00F545BE" w:rsidP="00BD3E7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846A92">
              <w:rPr>
                <w:rFonts w:ascii="宋体" w:hAnsi="宋体" w:cs="宋体"/>
                <w:kern w:val="0"/>
              </w:rPr>
              <w:t>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BD3E7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28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拓</w:t>
            </w:r>
          </w:p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展</w:t>
            </w:r>
          </w:p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型</w:t>
            </w:r>
          </w:p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课程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阅读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21DFD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21DFD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21DFD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21DFD">
              <w:rPr>
                <w:rFonts w:ascii="宋体" w:hAnsi="宋体" w:cs="宋体" w:hint="eastAsia"/>
                <w:kern w:val="0"/>
                <w:sz w:val="18"/>
                <w:szCs w:val="18"/>
              </w:rPr>
              <w:t>0.5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CA" w:rsidRPr="00C21DFD" w:rsidRDefault="00846A92" w:rsidP="00DD3CCA">
            <w:pPr>
              <w:widowControl/>
              <w:adjustRightInd w:val="0"/>
              <w:snapToGrid w:val="0"/>
              <w:ind w:rightChars="-56" w:right="-118"/>
              <w:jc w:val="center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rFonts w:ascii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9E" w:rsidRPr="00C21DFD" w:rsidRDefault="00846A92" w:rsidP="006C3B25">
            <w:pPr>
              <w:widowControl/>
              <w:adjustRightInd w:val="0"/>
              <w:snapToGrid w:val="0"/>
              <w:ind w:rightChars="-43" w:right="-90"/>
              <w:jc w:val="center"/>
              <w:rPr>
                <w:rFonts w:ascii="宋体"/>
                <w:kern w:val="0"/>
              </w:rPr>
            </w:pPr>
            <w:r>
              <w:rPr>
                <w:rFonts w:ascii="宋体" w:hint="eastAsia"/>
                <w:kern w:val="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21DFD" w:rsidRDefault="007C4FDA" w:rsidP="00846A92">
            <w:pPr>
              <w:widowControl/>
              <w:adjustRightInd w:val="0"/>
              <w:snapToGrid w:val="0"/>
              <w:ind w:rightChars="-43" w:right="-90"/>
              <w:jc w:val="center"/>
              <w:rPr>
                <w:rFonts w:ascii="宋体"/>
                <w:kern w:val="0"/>
              </w:rPr>
            </w:pPr>
            <w:r>
              <w:rPr>
                <w:rFonts w:ascii="宋体"/>
                <w:kern w:val="0"/>
              </w:rPr>
              <w:t>0.5</w:t>
            </w:r>
          </w:p>
        </w:tc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057" w:rsidRDefault="00FF00BB" w:rsidP="00FF00BB">
            <w:pPr>
              <w:adjustRightInd w:val="0"/>
              <w:snapToGrid w:val="0"/>
              <w:spacing w:line="300" w:lineRule="exact"/>
              <w:rPr>
                <w:rFonts w:ascii="宋体" w:hAnsi="宋体" w:cs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</w:rPr>
              <w:t>（1）开设</w:t>
            </w:r>
            <w:r w:rsidR="007C4FDA">
              <w:rPr>
                <w:rFonts w:ascii="宋体" w:hAnsi="宋体" w:cs="宋体" w:hint="eastAsia"/>
                <w:kern w:val="0"/>
              </w:rPr>
              <w:t>学科拓展</w:t>
            </w:r>
            <w:r w:rsidRPr="00C21DFD">
              <w:rPr>
                <w:rFonts w:ascii="宋体" w:hAnsi="宋体" w:cs="宋体" w:hint="eastAsia"/>
                <w:kern w:val="0"/>
              </w:rPr>
              <w:t>课程，供学生选择（每周五下午）</w:t>
            </w:r>
          </w:p>
          <w:p w:rsidR="00FF00BB" w:rsidRPr="00C21DFD" w:rsidRDefault="00611057" w:rsidP="00FF00BB">
            <w:pPr>
              <w:adjustRightInd w:val="0"/>
              <w:snapToGrid w:val="0"/>
              <w:spacing w:line="300" w:lineRule="exact"/>
              <w:rPr>
                <w:rFonts w:ascii="宋体" w:hAnsi="宋体" w:cs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</w:rPr>
              <w:t>（</w:t>
            </w:r>
            <w:r>
              <w:rPr>
                <w:rFonts w:ascii="宋体" w:hAnsi="宋体" w:cs="宋体"/>
                <w:kern w:val="0"/>
              </w:rPr>
              <w:t>2</w:t>
            </w:r>
            <w:r w:rsidRPr="00C21DFD">
              <w:rPr>
                <w:rFonts w:ascii="宋体" w:hAnsi="宋体" w:cs="宋体" w:hint="eastAsia"/>
                <w:kern w:val="0"/>
              </w:rPr>
              <w:t>）一至五年级成长体验课程1节（每周一下午）</w:t>
            </w:r>
          </w:p>
          <w:p w:rsidR="00FF00BB" w:rsidRPr="00C21DFD" w:rsidRDefault="00FF00BB" w:rsidP="00FF00BB">
            <w:pPr>
              <w:adjustRightInd w:val="0"/>
              <w:snapToGrid w:val="0"/>
              <w:spacing w:line="300" w:lineRule="exact"/>
              <w:rPr>
                <w:rFonts w:ascii="宋体" w:hAnsi="宋体" w:cs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</w:rPr>
              <w:t>（</w:t>
            </w:r>
            <w:r w:rsidR="00611057">
              <w:rPr>
                <w:rFonts w:ascii="宋体" w:hAnsi="宋体" w:cs="宋体"/>
                <w:kern w:val="0"/>
              </w:rPr>
              <w:t>3</w:t>
            </w:r>
            <w:r w:rsidRPr="00C21DFD">
              <w:rPr>
                <w:rFonts w:ascii="宋体" w:hAnsi="宋体" w:cs="宋体" w:hint="eastAsia"/>
                <w:kern w:val="0"/>
              </w:rPr>
              <w:t>）一～五年级体育活动课2节</w:t>
            </w:r>
          </w:p>
          <w:p w:rsidR="00FF00BB" w:rsidRPr="00C21DFD" w:rsidRDefault="00FF00BB" w:rsidP="00FF00BB">
            <w:pPr>
              <w:adjustRightInd w:val="0"/>
              <w:snapToGrid w:val="0"/>
              <w:spacing w:line="300" w:lineRule="exact"/>
              <w:rPr>
                <w:rFonts w:ascii="宋体" w:hAnsi="宋体" w:cs="宋体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</w:rPr>
              <w:t>（</w:t>
            </w:r>
            <w:r w:rsidR="00611057">
              <w:rPr>
                <w:rFonts w:ascii="宋体" w:hAnsi="宋体" w:cs="宋体"/>
                <w:kern w:val="0"/>
              </w:rPr>
              <w:t>4</w:t>
            </w:r>
            <w:r w:rsidRPr="00C21DFD">
              <w:rPr>
                <w:rFonts w:ascii="宋体" w:hAnsi="宋体" w:cs="宋体" w:hint="eastAsia"/>
                <w:kern w:val="0"/>
              </w:rPr>
              <w:t>）</w:t>
            </w:r>
            <w:r w:rsidRPr="005775E4">
              <w:rPr>
                <w:rFonts w:ascii="宋体" w:hAnsi="宋体" w:cs="宋体" w:hint="eastAsia"/>
                <w:color w:val="FF0000"/>
                <w:kern w:val="0"/>
              </w:rPr>
              <w:t>一、</w:t>
            </w:r>
            <w:r w:rsidR="00792A21" w:rsidRPr="005775E4">
              <w:rPr>
                <w:rFonts w:ascii="宋体" w:hAnsi="宋体" w:cs="宋体" w:hint="eastAsia"/>
                <w:color w:val="FF0000"/>
                <w:kern w:val="0"/>
              </w:rPr>
              <w:t>三、</w:t>
            </w:r>
            <w:r w:rsidR="007C4FDA" w:rsidRPr="005775E4">
              <w:rPr>
                <w:rFonts w:ascii="宋体" w:hAnsi="宋体" w:cs="宋体" w:hint="eastAsia"/>
                <w:color w:val="FF0000"/>
                <w:kern w:val="0"/>
              </w:rPr>
              <w:t>四</w:t>
            </w:r>
            <w:r w:rsidRPr="005775E4">
              <w:rPr>
                <w:rFonts w:ascii="宋体" w:hAnsi="宋体" w:cs="宋体" w:hint="eastAsia"/>
                <w:color w:val="FF0000"/>
                <w:kern w:val="0"/>
              </w:rPr>
              <w:t>年级设语文阅读课1节；</w:t>
            </w:r>
            <w:r w:rsidR="007C4FDA" w:rsidRPr="005775E4">
              <w:rPr>
                <w:rFonts w:ascii="宋体" w:hAnsi="宋体" w:cs="宋体" w:hint="eastAsia"/>
                <w:color w:val="FF0000"/>
                <w:kern w:val="0"/>
              </w:rPr>
              <w:t>二</w:t>
            </w:r>
            <w:r w:rsidRPr="005775E4">
              <w:rPr>
                <w:rFonts w:ascii="宋体" w:hAnsi="宋体" w:cs="宋体" w:hint="eastAsia"/>
                <w:color w:val="FF0000"/>
                <w:kern w:val="0"/>
              </w:rPr>
              <w:t>、</w:t>
            </w:r>
            <w:r w:rsidR="007C4FDA" w:rsidRPr="005775E4">
              <w:rPr>
                <w:rFonts w:ascii="宋体" w:hAnsi="宋体" w:cs="宋体" w:hint="eastAsia"/>
                <w:color w:val="FF0000"/>
                <w:kern w:val="0"/>
              </w:rPr>
              <w:t>五</w:t>
            </w:r>
            <w:r w:rsidRPr="005775E4">
              <w:rPr>
                <w:rFonts w:ascii="宋体" w:hAnsi="宋体" w:cs="宋体" w:hint="eastAsia"/>
                <w:color w:val="FF0000"/>
                <w:kern w:val="0"/>
              </w:rPr>
              <w:t>年级设语文阅读课0.5节</w:t>
            </w:r>
          </w:p>
          <w:p w:rsidR="00FF00BB" w:rsidRPr="00936115" w:rsidRDefault="00FF00BB" w:rsidP="00FF00BB">
            <w:pPr>
              <w:adjustRightInd w:val="0"/>
              <w:snapToGrid w:val="0"/>
              <w:spacing w:line="300" w:lineRule="exact"/>
              <w:rPr>
                <w:rFonts w:ascii="宋体" w:hAnsi="宋体" w:cs="宋体"/>
                <w:color w:val="FF0000"/>
                <w:kern w:val="0"/>
              </w:rPr>
            </w:pPr>
            <w:r w:rsidRPr="00C21DFD">
              <w:rPr>
                <w:rFonts w:ascii="宋体" w:hAnsi="宋体" w:cs="宋体" w:hint="eastAsia"/>
                <w:kern w:val="0"/>
              </w:rPr>
              <w:t>（</w:t>
            </w:r>
            <w:r w:rsidR="00611057">
              <w:rPr>
                <w:rFonts w:ascii="宋体" w:hAnsi="宋体" w:cs="宋体"/>
                <w:kern w:val="0"/>
              </w:rPr>
              <w:t>5</w:t>
            </w:r>
            <w:r w:rsidRPr="00C21DFD">
              <w:rPr>
                <w:rFonts w:ascii="宋体" w:hAnsi="宋体" w:cs="宋体" w:hint="eastAsia"/>
                <w:kern w:val="0"/>
              </w:rPr>
              <w:t>）</w:t>
            </w:r>
            <w:r w:rsidR="006C3B25" w:rsidRPr="00936115">
              <w:rPr>
                <w:rFonts w:ascii="宋体" w:hAnsi="宋体" w:cs="宋体" w:hint="eastAsia"/>
                <w:color w:val="FF0000"/>
                <w:kern w:val="0"/>
              </w:rPr>
              <w:t>五</w:t>
            </w:r>
            <w:r w:rsidRPr="00936115">
              <w:rPr>
                <w:rFonts w:ascii="宋体" w:hAnsi="宋体" w:cs="宋体" w:hint="eastAsia"/>
                <w:color w:val="FF0000"/>
                <w:kern w:val="0"/>
              </w:rPr>
              <w:t>年级设心理课0.5节</w:t>
            </w:r>
          </w:p>
          <w:p w:rsidR="00F545BE" w:rsidRPr="00C21DFD" w:rsidRDefault="00FF00BB" w:rsidP="00611057">
            <w:pPr>
              <w:adjustRightInd w:val="0"/>
              <w:snapToGrid w:val="0"/>
              <w:spacing w:line="300" w:lineRule="exact"/>
              <w:rPr>
                <w:rFonts w:ascii="宋体"/>
                <w:kern w:val="0"/>
                <w:sz w:val="18"/>
                <w:szCs w:val="18"/>
              </w:rPr>
            </w:pPr>
            <w:r w:rsidRPr="00C21DFD">
              <w:rPr>
                <w:rFonts w:ascii="宋体" w:hAnsi="宋体" w:cs="宋体" w:hint="eastAsia"/>
                <w:kern w:val="0"/>
              </w:rPr>
              <w:t>（</w:t>
            </w:r>
            <w:r w:rsidR="00611057">
              <w:rPr>
                <w:rFonts w:ascii="宋体" w:hAnsi="宋体" w:cs="宋体"/>
                <w:kern w:val="0"/>
              </w:rPr>
              <w:t>6</w:t>
            </w:r>
            <w:r w:rsidRPr="00C21DFD">
              <w:rPr>
                <w:rFonts w:ascii="宋体" w:hAnsi="宋体" w:cs="宋体" w:hint="eastAsia"/>
                <w:kern w:val="0"/>
              </w:rPr>
              <w:t>）一年级设英语活动课1节；二年级设英语活动课0.5节</w:t>
            </w: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英活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63455">
              <w:rPr>
                <w:rFonts w:ascii="宋体" w:hAnsi="宋体" w:cs="宋体" w:hint="eastAsia"/>
                <w:kern w:val="0"/>
                <w:sz w:val="18"/>
                <w:szCs w:val="18"/>
              </w:rPr>
              <w:t>0.5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846A92">
            <w:pPr>
              <w:widowControl/>
              <w:adjustRightInd w:val="0"/>
              <w:snapToGrid w:val="0"/>
              <w:ind w:rightChars="-43" w:right="-9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体活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846A92">
            <w:pPr>
              <w:widowControl/>
              <w:adjustRightInd w:val="0"/>
              <w:snapToGrid w:val="0"/>
              <w:ind w:rightChars="-43" w:right="-90"/>
              <w:jc w:val="center"/>
              <w:rPr>
                <w:rFonts w:ascii="宋体"/>
                <w:kern w:val="0"/>
              </w:rPr>
            </w:pPr>
            <w:r w:rsidRPr="00846A92">
              <w:rPr>
                <w:rFonts w:ascii="宋体"/>
                <w:kern w:val="0"/>
              </w:rPr>
              <w:t>2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388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7570F">
            <w:pPr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心理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21DFD" w:rsidRDefault="00F545BE" w:rsidP="00DD3CCA">
            <w:pPr>
              <w:widowControl/>
              <w:adjustRightInd w:val="0"/>
              <w:snapToGrid w:val="0"/>
              <w:ind w:rightChars="-33" w:right="-69"/>
              <w:jc w:val="center"/>
              <w:rPr>
                <w:rFonts w:ascii="宋体"/>
                <w:kern w:val="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21DFD" w:rsidRDefault="00F545BE" w:rsidP="006C3B25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7C4FDA" w:rsidP="00846A92">
            <w:pPr>
              <w:widowControl/>
              <w:adjustRightInd w:val="0"/>
              <w:snapToGrid w:val="0"/>
              <w:ind w:rightChars="-43" w:right="-90"/>
              <w:jc w:val="center"/>
              <w:rPr>
                <w:rFonts w:ascii="宋体"/>
                <w:kern w:val="0"/>
              </w:rPr>
            </w:pPr>
            <w:r>
              <w:rPr>
                <w:rFonts w:ascii="宋体"/>
                <w:kern w:val="0"/>
              </w:rPr>
              <w:t>0.5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538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7570F">
            <w:pPr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成长体验课程（含专题教育班队活动）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807A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807A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807A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807A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6807AA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632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E212C0" w:rsidRDefault="007C4FDA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color w:val="FF0000"/>
                <w:kern w:val="0"/>
              </w:rPr>
            </w:pPr>
            <w:r w:rsidRPr="00E212C0">
              <w:rPr>
                <w:rFonts w:ascii="宋体" w:hAnsi="宋体" w:cs="宋体" w:hint="eastAsia"/>
                <w:color w:val="FF0000"/>
                <w:kern w:val="0"/>
              </w:rPr>
              <w:t>学科</w:t>
            </w:r>
            <w:r w:rsidRPr="00E212C0">
              <w:rPr>
                <w:rFonts w:ascii="宋体" w:hAnsi="宋体" w:cs="宋体"/>
                <w:color w:val="FF0000"/>
                <w:kern w:val="0"/>
              </w:rPr>
              <w:t>拓展</w:t>
            </w:r>
            <w:r w:rsidR="00F545BE" w:rsidRPr="00E212C0">
              <w:rPr>
                <w:rFonts w:ascii="宋体" w:hAnsi="宋体" w:cs="宋体" w:hint="eastAsia"/>
                <w:color w:val="FF0000"/>
                <w:kern w:val="0"/>
              </w:rPr>
              <w:t>课程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adjustRightInd w:val="0"/>
              <w:snapToGrid w:val="0"/>
              <w:spacing w:line="38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adjustRightInd w:val="0"/>
              <w:snapToGrid w:val="0"/>
              <w:spacing w:line="38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adjustRightInd w:val="0"/>
              <w:snapToGrid w:val="0"/>
              <w:spacing w:line="38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adjustRightInd w:val="0"/>
              <w:snapToGrid w:val="0"/>
              <w:spacing w:line="38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5BE" w:rsidRPr="00C63455" w:rsidRDefault="00F545BE" w:rsidP="005C74BB">
            <w:pPr>
              <w:adjustRightInd w:val="0"/>
              <w:snapToGrid w:val="0"/>
              <w:spacing w:line="38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</w:p>
        </w:tc>
      </w:tr>
      <w:tr w:rsidR="00846A92" w:rsidRPr="00933C52" w:rsidTr="00936115">
        <w:trPr>
          <w:trHeight w:val="481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846A92" w:rsidRPr="00C63455" w:rsidRDefault="00846A92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A92" w:rsidRPr="00C63455" w:rsidRDefault="00846A92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社区服务</w:t>
            </w:r>
          </w:p>
          <w:p w:rsidR="00846A92" w:rsidRPr="00C63455" w:rsidRDefault="00846A92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社会实践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A92" w:rsidRPr="00C63455" w:rsidRDefault="00846A92" w:rsidP="00846A92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每学年</w:t>
            </w:r>
            <w:r w:rsidRPr="00C63455">
              <w:rPr>
                <w:rFonts w:ascii="宋体" w:hAnsi="宋体" w:cs="宋体"/>
                <w:kern w:val="0"/>
              </w:rPr>
              <w:t>1</w:t>
            </w:r>
            <w:r w:rsidRPr="00C63455">
              <w:rPr>
                <w:rFonts w:ascii="宋体" w:hAnsi="宋体" w:cs="宋体" w:hint="eastAsia"/>
                <w:kern w:val="0"/>
              </w:rPr>
              <w:t>至</w:t>
            </w:r>
            <w:r w:rsidRPr="00C63455">
              <w:rPr>
                <w:rFonts w:ascii="宋体" w:hAnsi="宋体" w:cs="宋体"/>
                <w:kern w:val="0"/>
              </w:rPr>
              <w:t>2</w:t>
            </w:r>
            <w:r w:rsidRPr="00C63455">
              <w:rPr>
                <w:rFonts w:ascii="宋体" w:hAnsi="宋体" w:cs="宋体" w:hint="eastAsia"/>
                <w:kern w:val="0"/>
              </w:rPr>
              <w:t>周</w:t>
            </w:r>
          </w:p>
        </w:tc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A92" w:rsidRPr="00C63455" w:rsidRDefault="00846A92" w:rsidP="005C74BB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每学年</w:t>
            </w:r>
            <w:r w:rsidRPr="00C63455">
              <w:rPr>
                <w:rFonts w:ascii="宋体" w:hAnsi="宋体" w:cs="宋体"/>
                <w:kern w:val="0"/>
              </w:rPr>
              <w:t>2</w:t>
            </w:r>
            <w:r w:rsidRPr="00C63455">
              <w:rPr>
                <w:rFonts w:ascii="宋体" w:hAnsi="宋体" w:cs="宋体" w:hint="eastAsia"/>
                <w:kern w:val="0"/>
              </w:rPr>
              <w:t>周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46A92" w:rsidRPr="00C63455" w:rsidRDefault="00846A92" w:rsidP="006807AA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学生必修；时间集中与分散相结合。</w:t>
            </w:r>
          </w:p>
        </w:tc>
      </w:tr>
      <w:tr w:rsidR="00F545BE" w:rsidRPr="00933C52" w:rsidTr="00936115">
        <w:trPr>
          <w:trHeight w:val="340"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5C74BB">
            <w:pPr>
              <w:widowControl/>
              <w:jc w:val="left"/>
              <w:rPr>
                <w:rFonts w:ascii="宋体"/>
                <w:kern w:val="0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周课时数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45BE" w:rsidRPr="00C63455" w:rsidRDefault="00F545BE" w:rsidP="005C74BB">
            <w:pPr>
              <w:adjustRightInd w:val="0"/>
              <w:snapToGrid w:val="0"/>
              <w:spacing w:line="340" w:lineRule="exact"/>
              <w:jc w:val="left"/>
              <w:rPr>
                <w:rFonts w:ascii="宋体"/>
                <w:kern w:val="0"/>
              </w:rPr>
            </w:pPr>
          </w:p>
        </w:tc>
      </w:tr>
      <w:tr w:rsidR="00F545BE" w:rsidRPr="00933C52" w:rsidTr="00936115">
        <w:trPr>
          <w:trHeight w:val="369"/>
          <w:jc w:val="center"/>
        </w:trPr>
        <w:tc>
          <w:tcPr>
            <w:tcW w:w="224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7C4FDA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探究型课程</w:t>
            </w:r>
          </w:p>
          <w:p w:rsidR="00F545BE" w:rsidRPr="00C63455" w:rsidRDefault="007C4FDA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（</w:t>
            </w:r>
            <w:r w:rsidRPr="00E212C0">
              <w:rPr>
                <w:rFonts w:ascii="宋体" w:hAnsi="宋体" w:cs="宋体" w:hint="eastAsia"/>
                <w:color w:val="FF0000"/>
                <w:kern w:val="0"/>
              </w:rPr>
              <w:t>综合实践课程</w:t>
            </w:r>
            <w:r>
              <w:rPr>
                <w:rFonts w:ascii="宋体" w:hAnsi="宋体" w:cs="宋体" w:hint="eastAsia"/>
                <w:kern w:val="0"/>
              </w:rPr>
              <w:t>）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545BE" w:rsidRPr="00C63455" w:rsidRDefault="00F545BE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/>
                <w:kern w:val="0"/>
              </w:rPr>
              <w:t>1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45BE" w:rsidRPr="00C63455" w:rsidRDefault="00F545BE" w:rsidP="00E153D4">
            <w:pPr>
              <w:adjustRightInd w:val="0"/>
              <w:snapToGrid w:val="0"/>
              <w:spacing w:line="340" w:lineRule="exac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每周一下午</w:t>
            </w:r>
            <w:r w:rsidRPr="00C63455">
              <w:rPr>
                <w:rFonts w:ascii="宋体" w:hAnsi="宋体" w:cs="宋体"/>
                <w:kern w:val="0"/>
              </w:rPr>
              <w:t>1</w:t>
            </w:r>
            <w:r w:rsidRPr="00C63455">
              <w:rPr>
                <w:rFonts w:ascii="宋体" w:hAnsi="宋体" w:cs="宋体" w:hint="eastAsia"/>
                <w:kern w:val="0"/>
              </w:rPr>
              <w:t>节</w:t>
            </w:r>
          </w:p>
        </w:tc>
      </w:tr>
      <w:tr w:rsidR="00FF00BB" w:rsidRPr="00933C52" w:rsidTr="006C3B25">
        <w:trPr>
          <w:trHeight w:val="225"/>
          <w:jc w:val="center"/>
        </w:trPr>
        <w:tc>
          <w:tcPr>
            <w:tcW w:w="224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晨会/午会</w:t>
            </w:r>
          </w:p>
        </w:tc>
        <w:tc>
          <w:tcPr>
            <w:tcW w:w="3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周一30分钟（8</w:t>
            </w:r>
            <w:r w:rsidRPr="00C63455">
              <w:rPr>
                <w:rFonts w:ascii="宋体" w:hAnsi="宋体" w:cs="宋体"/>
                <w:kern w:val="0"/>
              </w:rPr>
              <w:t>:</w:t>
            </w:r>
            <w:r w:rsidRPr="00C63455">
              <w:rPr>
                <w:rFonts w:ascii="宋体" w:hAnsi="宋体" w:cs="宋体" w:hint="eastAsia"/>
                <w:kern w:val="0"/>
              </w:rPr>
              <w:t>1</w:t>
            </w:r>
            <w:r w:rsidRPr="00C63455">
              <w:rPr>
                <w:rFonts w:ascii="宋体" w:hAnsi="宋体" w:cs="宋体"/>
                <w:kern w:val="0"/>
              </w:rPr>
              <w:t>5</w:t>
            </w:r>
            <w:r w:rsidRPr="00C63455">
              <w:rPr>
                <w:rFonts w:ascii="宋体" w:hAnsi="宋体" w:cs="宋体" w:hint="eastAsia"/>
                <w:kern w:val="0"/>
              </w:rPr>
              <w:t>～8</w:t>
            </w:r>
            <w:r w:rsidRPr="00C63455">
              <w:rPr>
                <w:rFonts w:ascii="宋体" w:hAnsi="宋体" w:cs="宋体"/>
                <w:kern w:val="0"/>
              </w:rPr>
              <w:t>:</w:t>
            </w:r>
            <w:r w:rsidRPr="00C63455">
              <w:rPr>
                <w:rFonts w:ascii="宋体" w:hAnsi="宋体" w:cs="宋体" w:hint="eastAsia"/>
                <w:kern w:val="0"/>
              </w:rPr>
              <w:t>45）</w:t>
            </w:r>
          </w:p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周二～周五</w:t>
            </w:r>
            <w:r w:rsidRPr="00C63455">
              <w:rPr>
                <w:rFonts w:ascii="宋体" w:hAnsi="宋体" w:cs="宋体"/>
                <w:kern w:val="0"/>
              </w:rPr>
              <w:t>15</w:t>
            </w:r>
            <w:r w:rsidRPr="00C63455">
              <w:rPr>
                <w:rFonts w:ascii="宋体" w:hAnsi="宋体" w:cs="宋体" w:hint="eastAsia"/>
                <w:kern w:val="0"/>
              </w:rPr>
              <w:t>分钟</w:t>
            </w:r>
          </w:p>
          <w:p w:rsidR="00FF00BB" w:rsidRPr="00C63455" w:rsidRDefault="00FF00BB" w:rsidP="00FF00B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（周一～周四</w:t>
            </w:r>
            <w:r w:rsidRPr="00C63455">
              <w:rPr>
                <w:rFonts w:ascii="宋体" w:hAnsi="宋体" w:cs="宋体"/>
                <w:kern w:val="0"/>
              </w:rPr>
              <w:t>12:45</w:t>
            </w:r>
            <w:r w:rsidRPr="00C63455">
              <w:rPr>
                <w:rFonts w:ascii="宋体" w:hAnsi="宋体" w:cs="宋体" w:hint="eastAsia"/>
                <w:kern w:val="0"/>
              </w:rPr>
              <w:t>～</w:t>
            </w:r>
            <w:r w:rsidRPr="00C63455">
              <w:rPr>
                <w:rFonts w:ascii="宋体" w:hAnsi="宋体" w:cs="宋体"/>
                <w:kern w:val="0"/>
              </w:rPr>
              <w:t>13:00；周五</w:t>
            </w:r>
            <w:r w:rsidRPr="00C63455">
              <w:rPr>
                <w:rFonts w:ascii="宋体" w:hAnsi="宋体" w:cs="宋体" w:hint="eastAsia"/>
                <w:kern w:val="0"/>
              </w:rPr>
              <w:t>12</w:t>
            </w:r>
            <w:r w:rsidRPr="00C63455">
              <w:rPr>
                <w:rFonts w:ascii="宋体" w:hAnsi="宋体" w:cs="宋体"/>
                <w:kern w:val="0"/>
              </w:rPr>
              <w:t>:</w:t>
            </w:r>
            <w:r w:rsidRPr="00C63455">
              <w:rPr>
                <w:rFonts w:ascii="宋体" w:hAnsi="宋体" w:cs="宋体" w:hint="eastAsia"/>
                <w:kern w:val="0"/>
              </w:rPr>
              <w:t>25～</w:t>
            </w:r>
            <w:r w:rsidRPr="00C63455">
              <w:rPr>
                <w:rFonts w:ascii="宋体" w:hAnsi="宋体" w:cs="宋体"/>
                <w:kern w:val="0"/>
              </w:rPr>
              <w:t>1</w:t>
            </w:r>
            <w:r w:rsidRPr="00C63455">
              <w:rPr>
                <w:rFonts w:ascii="宋体" w:hAnsi="宋体" w:cs="宋体" w:hint="eastAsia"/>
                <w:kern w:val="0"/>
              </w:rPr>
              <w:t>2</w:t>
            </w:r>
            <w:r w:rsidRPr="00C63455">
              <w:rPr>
                <w:rFonts w:ascii="宋体" w:hAnsi="宋体" w:cs="宋体"/>
                <w:kern w:val="0"/>
              </w:rPr>
              <w:t>:</w:t>
            </w:r>
            <w:r w:rsidRPr="00C63455">
              <w:rPr>
                <w:rFonts w:ascii="宋体" w:hAnsi="宋体" w:cs="宋体" w:hint="eastAsia"/>
                <w:kern w:val="0"/>
              </w:rPr>
              <w:t>40）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00BB" w:rsidRPr="00C63455" w:rsidRDefault="00FF00BB" w:rsidP="00E10872">
            <w:pPr>
              <w:widowControl/>
              <w:adjustRightInd w:val="0"/>
              <w:snapToGrid w:val="0"/>
              <w:spacing w:line="225" w:lineRule="atLeas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周一：升旗仪式；周二：红领巾广播</w:t>
            </w:r>
            <w:r w:rsidRPr="00C63455">
              <w:rPr>
                <w:rFonts w:ascii="宋体" w:hAnsi="宋体" w:cs="宋体"/>
                <w:kern w:val="0"/>
              </w:rPr>
              <w:t>/</w:t>
            </w:r>
            <w:r w:rsidRPr="00C63455">
              <w:rPr>
                <w:rFonts w:ascii="宋体" w:hAnsi="宋体" w:cs="宋体" w:hint="eastAsia"/>
                <w:kern w:val="0"/>
              </w:rPr>
              <w:t>行规教育；周三：十分钟团队会</w:t>
            </w:r>
            <w:r w:rsidRPr="00C63455">
              <w:rPr>
                <w:rFonts w:ascii="宋体" w:hAnsi="宋体" w:cs="宋体"/>
                <w:kern w:val="0"/>
              </w:rPr>
              <w:t>/</w:t>
            </w:r>
            <w:r w:rsidR="00E10872">
              <w:rPr>
                <w:rFonts w:ascii="宋体" w:hAnsi="宋体" w:cs="宋体" w:hint="eastAsia"/>
                <w:kern w:val="0"/>
              </w:rPr>
              <w:t>民防、心理</w:t>
            </w:r>
            <w:r w:rsidRPr="00C63455">
              <w:rPr>
                <w:rFonts w:ascii="宋体" w:hAnsi="宋体" w:cs="宋体" w:hint="eastAsia"/>
                <w:kern w:val="0"/>
              </w:rPr>
              <w:t>健康教育；周四：卫生广播</w:t>
            </w:r>
            <w:r w:rsidRPr="00C63455">
              <w:rPr>
                <w:rFonts w:ascii="宋体" w:hAnsi="宋体" w:cs="宋体"/>
                <w:kern w:val="0"/>
              </w:rPr>
              <w:t>/</w:t>
            </w:r>
            <w:r w:rsidRPr="00C63455">
              <w:rPr>
                <w:rFonts w:ascii="宋体" w:hAnsi="宋体" w:cs="宋体" w:hint="eastAsia"/>
                <w:kern w:val="0"/>
              </w:rPr>
              <w:t>心情絮语；周五：时事</w:t>
            </w:r>
            <w:r w:rsidR="00E10872">
              <w:rPr>
                <w:rFonts w:ascii="宋体" w:hAnsi="宋体" w:cs="宋体" w:hint="eastAsia"/>
                <w:kern w:val="0"/>
              </w:rPr>
              <w:t>形势</w:t>
            </w:r>
            <w:r w:rsidRPr="00C63455">
              <w:rPr>
                <w:rFonts w:ascii="宋体" w:hAnsi="宋体" w:cs="宋体" w:hint="eastAsia"/>
                <w:kern w:val="0"/>
              </w:rPr>
              <w:t>教育</w:t>
            </w:r>
          </w:p>
        </w:tc>
      </w:tr>
      <w:tr w:rsidR="00FF00BB" w:rsidRPr="00933C52" w:rsidTr="006C3B25">
        <w:trPr>
          <w:trHeight w:val="437"/>
          <w:jc w:val="center"/>
        </w:trPr>
        <w:tc>
          <w:tcPr>
            <w:tcW w:w="224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广播操、眼保健操</w:t>
            </w:r>
          </w:p>
        </w:tc>
        <w:tc>
          <w:tcPr>
            <w:tcW w:w="3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BB" w:rsidRPr="00C63455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每天约</w:t>
            </w:r>
            <w:r w:rsidRPr="00C63455">
              <w:rPr>
                <w:rFonts w:ascii="宋体" w:hAnsi="宋体" w:cs="宋体"/>
                <w:kern w:val="0"/>
              </w:rPr>
              <w:t>35</w:t>
            </w:r>
            <w:r w:rsidRPr="00C63455">
              <w:rPr>
                <w:rFonts w:ascii="宋体" w:hAnsi="宋体" w:cs="宋体" w:hint="eastAsia"/>
                <w:kern w:val="0"/>
              </w:rPr>
              <w:t>分钟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00BB" w:rsidRPr="00C63455" w:rsidRDefault="00FF00BB" w:rsidP="00E153D4">
            <w:pPr>
              <w:widowControl/>
              <w:adjustRightInd w:val="0"/>
              <w:snapToGrid w:val="0"/>
              <w:spacing w:line="340" w:lineRule="exact"/>
              <w:rPr>
                <w:rFonts w:ascii="宋体"/>
                <w:kern w:val="0"/>
              </w:rPr>
            </w:pPr>
          </w:p>
        </w:tc>
      </w:tr>
      <w:tr w:rsidR="00FF00BB" w:rsidRPr="00933C52" w:rsidTr="006C3B25">
        <w:trPr>
          <w:trHeight w:val="438"/>
          <w:jc w:val="center"/>
        </w:trPr>
        <w:tc>
          <w:tcPr>
            <w:tcW w:w="224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FF00BB" w:rsidRPr="00C63455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周课时总量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FF00BB" w:rsidRPr="000E12A6" w:rsidRDefault="00FF00BB" w:rsidP="00C21DFD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0E12A6">
              <w:rPr>
                <w:rFonts w:ascii="宋体" w:hAnsi="宋体" w:cs="宋体"/>
                <w:kern w:val="0"/>
              </w:rPr>
              <w:t>3</w:t>
            </w:r>
            <w:r w:rsidR="00C21DFD" w:rsidRPr="000E12A6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FF00BB" w:rsidRPr="000E12A6" w:rsidRDefault="00FF00BB" w:rsidP="00C21DFD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0E12A6">
              <w:rPr>
                <w:rFonts w:ascii="宋体" w:hAnsi="宋体" w:cs="宋体"/>
                <w:kern w:val="0"/>
              </w:rPr>
              <w:t>3</w:t>
            </w:r>
            <w:r w:rsidR="00C21DFD" w:rsidRPr="000E12A6"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FF00BB" w:rsidRPr="000E12A6" w:rsidRDefault="00FF00BB" w:rsidP="00C21DFD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0E12A6">
              <w:rPr>
                <w:rFonts w:ascii="宋体" w:hAnsi="宋体" w:cs="宋体"/>
                <w:kern w:val="0"/>
              </w:rPr>
              <w:t>3</w:t>
            </w:r>
            <w:r w:rsidR="00C21DFD" w:rsidRPr="000E12A6"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FF00BB" w:rsidRPr="000E12A6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0E12A6">
              <w:rPr>
                <w:rFonts w:ascii="宋体" w:hAnsi="宋体" w:cs="宋体"/>
                <w:kern w:val="0"/>
              </w:rPr>
              <w:t>34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FF00BB" w:rsidRPr="000E12A6" w:rsidRDefault="00FF00BB" w:rsidP="006B76D4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</w:rPr>
            </w:pPr>
            <w:r w:rsidRPr="000E12A6">
              <w:rPr>
                <w:rFonts w:ascii="宋体" w:hAnsi="宋体" w:cs="宋体"/>
                <w:kern w:val="0"/>
              </w:rPr>
              <w:t>34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00BB" w:rsidRPr="00C63455" w:rsidRDefault="00FF00BB" w:rsidP="00E153D4">
            <w:pPr>
              <w:widowControl/>
              <w:adjustRightInd w:val="0"/>
              <w:snapToGrid w:val="0"/>
              <w:spacing w:line="340" w:lineRule="exact"/>
              <w:rPr>
                <w:rFonts w:ascii="宋体"/>
                <w:kern w:val="0"/>
              </w:rPr>
            </w:pPr>
            <w:r w:rsidRPr="00C63455">
              <w:rPr>
                <w:rFonts w:ascii="宋体" w:hAnsi="宋体" w:cs="宋体" w:hint="eastAsia"/>
                <w:kern w:val="0"/>
              </w:rPr>
              <w:t>每课时按</w:t>
            </w:r>
            <w:r w:rsidRPr="00C63455">
              <w:rPr>
                <w:rFonts w:ascii="宋体" w:hAnsi="宋体" w:cs="宋体"/>
                <w:kern w:val="0"/>
              </w:rPr>
              <w:t>35</w:t>
            </w:r>
            <w:r w:rsidRPr="00C63455">
              <w:rPr>
                <w:rFonts w:ascii="宋体" w:hAnsi="宋体" w:cs="宋体" w:hint="eastAsia"/>
                <w:kern w:val="0"/>
              </w:rPr>
              <w:t>分钟计。</w:t>
            </w:r>
          </w:p>
        </w:tc>
      </w:tr>
    </w:tbl>
    <w:p w:rsidR="004B250F" w:rsidRPr="004B250F" w:rsidRDefault="00A65D16" w:rsidP="004B250F">
      <w:pPr>
        <w:numPr>
          <w:ilvl w:val="0"/>
          <w:numId w:val="3"/>
        </w:numPr>
        <w:spacing w:line="360" w:lineRule="auto"/>
        <w:outlineLvl w:val="2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融合课程</w:t>
      </w:r>
      <w:r>
        <w:rPr>
          <w:rFonts w:ascii="宋体" w:hAnsi="宋体"/>
          <w:sz w:val="24"/>
        </w:rPr>
        <w:t>资源</w:t>
      </w:r>
      <w:r>
        <w:rPr>
          <w:rFonts w:ascii="宋体" w:hAnsi="宋体" w:hint="eastAsia"/>
          <w:sz w:val="24"/>
        </w:rPr>
        <w:t xml:space="preserve">  </w:t>
      </w:r>
      <w:r w:rsidR="004B250F">
        <w:rPr>
          <w:rFonts w:ascii="宋体" w:hAnsi="宋体" w:hint="eastAsia"/>
          <w:sz w:val="24"/>
        </w:rPr>
        <w:t>落实</w:t>
      </w:r>
      <w:r w:rsidR="004B250F" w:rsidRPr="004B250F">
        <w:rPr>
          <w:rFonts w:ascii="宋体" w:hAnsi="宋体" w:hint="eastAsia"/>
          <w:sz w:val="24"/>
        </w:rPr>
        <w:t>课程</w:t>
      </w:r>
      <w:r w:rsidR="004B250F">
        <w:rPr>
          <w:rFonts w:ascii="宋体" w:hAnsi="宋体" w:hint="eastAsia"/>
          <w:sz w:val="24"/>
        </w:rPr>
        <w:t>校本化</w:t>
      </w:r>
      <w:r w:rsidR="004B250F" w:rsidRPr="004B250F">
        <w:rPr>
          <w:rFonts w:ascii="宋体" w:hAnsi="宋体" w:hint="eastAsia"/>
          <w:sz w:val="24"/>
        </w:rPr>
        <w:t>实施</w:t>
      </w:r>
      <w:r>
        <w:rPr>
          <w:rFonts w:ascii="宋体" w:hAnsi="宋体" w:hint="eastAsia"/>
          <w:sz w:val="24"/>
        </w:rPr>
        <w:t xml:space="preserve"> </w:t>
      </w:r>
    </w:p>
    <w:p w:rsidR="004B250F" w:rsidRDefault="004B250F" w:rsidP="004B250F">
      <w:pPr>
        <w:spacing w:line="360" w:lineRule="auto"/>
        <w:ind w:firstLineChars="200" w:firstLine="4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基于</w:t>
      </w:r>
      <w:r>
        <w:rPr>
          <w:rFonts w:hint="eastAsia"/>
          <w:color w:val="000000" w:themeColor="text1"/>
          <w:sz w:val="24"/>
          <w:szCs w:val="24"/>
        </w:rPr>
        <w:t>“融合</w:t>
      </w:r>
      <w:r>
        <w:rPr>
          <w:color w:val="000000" w:themeColor="text1"/>
          <w:sz w:val="24"/>
          <w:szCs w:val="24"/>
        </w:rPr>
        <w:t>资源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  <w:r>
        <w:rPr>
          <w:rFonts w:hint="eastAsia"/>
          <w:color w:val="000000" w:themeColor="text1"/>
          <w:sz w:val="24"/>
          <w:szCs w:val="24"/>
        </w:rPr>
        <w:t>丰富体验”的校本化</w:t>
      </w:r>
      <w:r>
        <w:rPr>
          <w:color w:val="000000" w:themeColor="text1"/>
          <w:sz w:val="24"/>
          <w:szCs w:val="24"/>
        </w:rPr>
        <w:t>实施</w:t>
      </w:r>
      <w:r>
        <w:rPr>
          <w:rFonts w:hint="eastAsia"/>
          <w:color w:val="000000" w:themeColor="text1"/>
          <w:sz w:val="24"/>
          <w:szCs w:val="24"/>
        </w:rPr>
        <w:t>。</w:t>
      </w:r>
      <w:r w:rsidRPr="00C86202">
        <w:rPr>
          <w:color w:val="000000" w:themeColor="text1"/>
          <w:sz w:val="24"/>
          <w:szCs w:val="24"/>
        </w:rPr>
        <w:t>根据课程与教学目标，选择、优化不同的课程资源，把这些资源融入课堂教学中，使这些资源都紧紧围绕目标来展开。即以《课程标准》为准绳，根据小学生学习的实际情况，采用灵活的方式，从多种角度，多个途径，围绕课程与教学目标开发、利用课程资源，更好地促进学生发展。</w:t>
      </w:r>
    </w:p>
    <w:p w:rsidR="00F1785B" w:rsidRDefault="008A6B0A" w:rsidP="004B250F">
      <w:pPr>
        <w:spacing w:line="360" w:lineRule="auto"/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“学科</w:t>
      </w:r>
      <w:r>
        <w:rPr>
          <w:sz w:val="24"/>
          <w:szCs w:val="24"/>
        </w:rPr>
        <w:t>拓展课程</w:t>
      </w:r>
      <w:r>
        <w:rPr>
          <w:rFonts w:hint="eastAsia"/>
          <w:sz w:val="24"/>
          <w:szCs w:val="24"/>
        </w:rPr>
        <w:t>”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分为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四大类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语言类、数理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类、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艺体类与科技类，</w:t>
      </w:r>
      <w:r>
        <w:rPr>
          <w:rFonts w:hint="eastAsia"/>
          <w:sz w:val="24"/>
          <w:szCs w:val="24"/>
        </w:rPr>
        <w:t>以单学科</w:t>
      </w:r>
      <w:r>
        <w:rPr>
          <w:sz w:val="24"/>
          <w:szCs w:val="24"/>
        </w:rPr>
        <w:t>拓展和多学科拓展</w:t>
      </w:r>
      <w:r>
        <w:rPr>
          <w:rFonts w:hint="eastAsia"/>
          <w:sz w:val="24"/>
          <w:szCs w:val="24"/>
        </w:rPr>
        <w:t>展开</w:t>
      </w:r>
      <w:r>
        <w:rPr>
          <w:sz w:val="24"/>
          <w:szCs w:val="24"/>
        </w:rPr>
        <w:t>落实</w:t>
      </w:r>
      <w:r>
        <w:rPr>
          <w:rFonts w:hint="eastAsia"/>
          <w:sz w:val="24"/>
          <w:szCs w:val="24"/>
        </w:rPr>
        <w:t>。“综合实践”课程从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成长体验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活动、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考察探究活动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、社会服务活动、职业体验及其他活动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几个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方面开展，联合德育、大队部系列活动，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落实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课程。</w:t>
      </w:r>
    </w:p>
    <w:p w:rsidR="004B250F" w:rsidRDefault="00F1785B" w:rsidP="004B250F">
      <w:pPr>
        <w:spacing w:line="360" w:lineRule="auto"/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具体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安排情况如下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：</w:t>
      </w:r>
    </w:p>
    <w:p w:rsidR="00F545BE" w:rsidRPr="00C607CC" w:rsidRDefault="00F545BE" w:rsidP="00792A21">
      <w:pPr>
        <w:spacing w:afterLines="50" w:after="156"/>
        <w:jc w:val="center"/>
        <w:rPr>
          <w:rFonts w:ascii="黑体" w:eastAsia="黑体"/>
          <w:sz w:val="24"/>
          <w:szCs w:val="24"/>
        </w:rPr>
      </w:pPr>
      <w:r w:rsidRPr="00C607CC">
        <w:rPr>
          <w:rFonts w:ascii="黑体" w:eastAsia="黑体" w:cs="黑体" w:hint="eastAsia"/>
          <w:sz w:val="24"/>
          <w:szCs w:val="24"/>
        </w:rPr>
        <w:t>东方小学</w:t>
      </w:r>
      <w:r w:rsidRPr="00C607CC">
        <w:rPr>
          <w:rFonts w:ascii="黑体" w:eastAsia="黑体" w:cs="黑体"/>
          <w:sz w:val="24"/>
          <w:szCs w:val="24"/>
        </w:rPr>
        <w:t>201</w:t>
      </w:r>
      <w:r w:rsidR="002812AD">
        <w:rPr>
          <w:rFonts w:ascii="黑体" w:eastAsia="黑体" w:cs="黑体"/>
          <w:sz w:val="24"/>
          <w:szCs w:val="24"/>
        </w:rPr>
        <w:t>9</w:t>
      </w:r>
      <w:r w:rsidRPr="00C607CC">
        <w:rPr>
          <w:rFonts w:ascii="黑体" w:eastAsia="黑体" w:cs="黑体" w:hint="eastAsia"/>
          <w:sz w:val="24"/>
          <w:szCs w:val="24"/>
        </w:rPr>
        <w:t>学年“快乐活动日”情况表</w:t>
      </w:r>
    </w:p>
    <w:p w:rsidR="0054475E" w:rsidRDefault="00F545BE" w:rsidP="0054475E">
      <w:pPr>
        <w:spacing w:beforeLines="50" w:before="156" w:afterLines="50" w:after="156"/>
        <w:jc w:val="center"/>
        <w:rPr>
          <w:rFonts w:ascii="黑体" w:eastAsia="黑体" w:cs="黑体"/>
          <w:color w:val="000000"/>
        </w:rPr>
      </w:pPr>
      <w:r>
        <w:rPr>
          <w:rFonts w:ascii="黑体" w:eastAsia="黑体" w:cs="黑体"/>
          <w:color w:val="000000"/>
          <w:sz w:val="24"/>
          <w:szCs w:val="24"/>
        </w:rPr>
        <w:t xml:space="preserve">1. </w:t>
      </w:r>
      <w:r>
        <w:rPr>
          <w:rFonts w:ascii="黑体" w:eastAsia="黑体" w:cs="黑体" w:hint="eastAsia"/>
          <w:color w:val="000000"/>
          <w:sz w:val="24"/>
          <w:szCs w:val="24"/>
        </w:rPr>
        <w:t>“</w:t>
      </w:r>
      <w:r w:rsidR="009B0C08">
        <w:rPr>
          <w:rFonts w:ascii="黑体" w:eastAsia="黑体" w:cs="黑体" w:hint="eastAsia"/>
          <w:color w:val="000000"/>
          <w:sz w:val="24"/>
          <w:szCs w:val="24"/>
        </w:rPr>
        <w:t>成长体验</w:t>
      </w:r>
      <w:r>
        <w:rPr>
          <w:rFonts w:ascii="黑体" w:eastAsia="黑体" w:cs="黑体" w:hint="eastAsia"/>
          <w:color w:val="000000"/>
          <w:sz w:val="24"/>
          <w:szCs w:val="24"/>
        </w:rPr>
        <w:t>”课程安排表</w:t>
      </w:r>
    </w:p>
    <w:p w:rsidR="00DC5D20" w:rsidRDefault="009B0C08" w:rsidP="0054475E">
      <w:pPr>
        <w:spacing w:beforeLines="50" w:before="156" w:afterLines="50" w:after="156"/>
        <w:jc w:val="center"/>
        <w:rPr>
          <w:rFonts w:ascii="黑体" w:eastAsia="黑体" w:cs="黑体"/>
          <w:color w:val="000000"/>
        </w:rPr>
      </w:pPr>
      <w:r w:rsidRPr="009B0C08">
        <w:rPr>
          <w:rFonts w:ascii="黑体" w:eastAsia="黑体" w:cs="黑体"/>
          <w:noProof/>
          <w:color w:val="000000"/>
        </w:rPr>
        <w:drawing>
          <wp:inline distT="0" distB="0" distL="0" distR="0" wp14:anchorId="0D4FEB0A" wp14:editId="4DF8A42A">
            <wp:extent cx="5945278" cy="1963869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6"/>
                    <a:stretch/>
                  </pic:blipFill>
                  <pic:spPr bwMode="auto">
                    <a:xfrm>
                      <a:off x="0" y="0"/>
                      <a:ext cx="5945278" cy="19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D60B5" w:rsidRPr="00112168" w:rsidRDefault="00112168" w:rsidP="00112168">
      <w:pPr>
        <w:spacing w:beforeLines="50" w:before="156" w:afterLines="50" w:after="156"/>
        <w:jc w:val="center"/>
        <w:rPr>
          <w:rFonts w:ascii="黑体" w:eastAsia="黑体" w:cs="黑体"/>
          <w:color w:val="000000"/>
          <w:sz w:val="24"/>
          <w:szCs w:val="24"/>
        </w:rPr>
      </w:pPr>
      <w:r>
        <w:rPr>
          <w:rFonts w:ascii="黑体" w:eastAsia="黑体" w:cs="黑体" w:hint="eastAsia"/>
          <w:color w:val="000000"/>
          <w:sz w:val="24"/>
          <w:szCs w:val="24"/>
        </w:rPr>
        <w:t>2.</w:t>
      </w:r>
      <w:r w:rsidR="00F545BE" w:rsidRPr="00112168">
        <w:rPr>
          <w:rFonts w:ascii="黑体" w:eastAsia="黑体" w:cs="黑体" w:hint="eastAsia"/>
          <w:color w:val="000000"/>
          <w:sz w:val="24"/>
          <w:szCs w:val="24"/>
        </w:rPr>
        <w:t>“</w:t>
      </w:r>
      <w:r w:rsidR="00BD60B5" w:rsidRPr="00112168">
        <w:rPr>
          <w:rFonts w:ascii="黑体" w:eastAsia="黑体" w:cs="黑体" w:hint="eastAsia"/>
          <w:color w:val="000000"/>
          <w:sz w:val="24"/>
          <w:szCs w:val="24"/>
        </w:rPr>
        <w:t>学科拓展</w:t>
      </w:r>
      <w:r w:rsidR="00F545BE" w:rsidRPr="00112168">
        <w:rPr>
          <w:rFonts w:ascii="黑体" w:eastAsia="黑体" w:cs="黑体" w:hint="eastAsia"/>
          <w:color w:val="000000"/>
          <w:sz w:val="24"/>
          <w:szCs w:val="24"/>
        </w:rPr>
        <w:t>”</w:t>
      </w:r>
      <w:r w:rsidR="00BD60B5" w:rsidRPr="00112168">
        <w:rPr>
          <w:rFonts w:ascii="黑体" w:eastAsia="黑体" w:cs="黑体" w:hint="eastAsia"/>
          <w:color w:val="000000"/>
          <w:sz w:val="24"/>
          <w:szCs w:val="24"/>
        </w:rPr>
        <w:t>课程</w:t>
      </w:r>
      <w:r w:rsidR="00F545BE" w:rsidRPr="00112168">
        <w:rPr>
          <w:rFonts w:ascii="黑体" w:eastAsia="黑体" w:cs="黑体" w:hint="eastAsia"/>
          <w:color w:val="000000"/>
          <w:sz w:val="24"/>
          <w:szCs w:val="24"/>
        </w:rPr>
        <w:t>安排表</w:t>
      </w:r>
    </w:p>
    <w:p w:rsidR="00BD60B5" w:rsidRDefault="00642268" w:rsidP="00BD60B5">
      <w:pPr>
        <w:spacing w:beforeLines="50" w:before="156" w:afterLines="50" w:after="156"/>
        <w:rPr>
          <w:rFonts w:ascii="黑体" w:eastAsia="黑体" w:cs="黑体"/>
          <w:noProof/>
          <w:color w:val="000000"/>
          <w:sz w:val="24"/>
          <w:szCs w:val="24"/>
        </w:rPr>
      </w:pPr>
      <w:r>
        <w:rPr>
          <w:rFonts w:ascii="黑体" w:eastAsia="黑体" w:cs="黑体"/>
          <w:noProof/>
          <w:color w:val="000000"/>
          <w:sz w:val="24"/>
          <w:szCs w:val="24"/>
        </w:rPr>
        <w:drawing>
          <wp:inline distT="0" distB="0" distL="0" distR="0">
            <wp:extent cx="6106795" cy="4105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兴趣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1F0" w:rsidRDefault="005551F0" w:rsidP="00CD58BE">
      <w:pPr>
        <w:spacing w:beforeLines="50" w:before="156" w:afterLines="50" w:after="156"/>
        <w:ind w:leftChars="-135" w:left="-283"/>
        <w:jc w:val="center"/>
        <w:rPr>
          <w:rFonts w:ascii="黑体" w:eastAsia="黑体" w:cs="黑体"/>
          <w:sz w:val="24"/>
          <w:szCs w:val="24"/>
        </w:rPr>
      </w:pPr>
    </w:p>
    <w:p w:rsidR="005551F0" w:rsidRDefault="005551F0" w:rsidP="00CD58BE">
      <w:pPr>
        <w:spacing w:beforeLines="50" w:before="156" w:afterLines="50" w:after="156"/>
        <w:ind w:leftChars="-135" w:left="-283"/>
        <w:jc w:val="center"/>
        <w:rPr>
          <w:rFonts w:ascii="黑体" w:eastAsia="黑体" w:cs="黑体"/>
          <w:sz w:val="24"/>
          <w:szCs w:val="24"/>
        </w:rPr>
      </w:pPr>
    </w:p>
    <w:p w:rsidR="005551F0" w:rsidRDefault="005551F0" w:rsidP="00CD58BE">
      <w:pPr>
        <w:spacing w:beforeLines="50" w:before="156" w:afterLines="50" w:after="156"/>
        <w:ind w:leftChars="-135" w:left="-283"/>
        <w:jc w:val="center"/>
        <w:rPr>
          <w:rFonts w:ascii="黑体" w:eastAsia="黑体" w:cs="黑体"/>
          <w:sz w:val="24"/>
          <w:szCs w:val="24"/>
        </w:rPr>
      </w:pPr>
    </w:p>
    <w:p w:rsidR="00C072A5" w:rsidRPr="00112168" w:rsidRDefault="003926DD" w:rsidP="00CD58BE">
      <w:pPr>
        <w:spacing w:beforeLines="50" w:before="156" w:afterLines="50" w:after="156"/>
        <w:ind w:leftChars="-135" w:left="-283"/>
        <w:jc w:val="center"/>
        <w:rPr>
          <w:rFonts w:ascii="黑体" w:eastAsia="黑体" w:cs="黑体"/>
          <w:sz w:val="24"/>
          <w:szCs w:val="24"/>
        </w:rPr>
      </w:pPr>
      <w:r w:rsidRPr="00112168">
        <w:rPr>
          <w:rFonts w:ascii="黑体" w:eastAsia="黑体" w:cs="黑体" w:hint="eastAsia"/>
          <w:sz w:val="24"/>
          <w:szCs w:val="24"/>
        </w:rPr>
        <w:t>3</w:t>
      </w:r>
      <w:r w:rsidR="00F545BE" w:rsidRPr="00112168">
        <w:rPr>
          <w:rFonts w:ascii="黑体" w:eastAsia="黑体" w:cs="黑体"/>
          <w:sz w:val="24"/>
          <w:szCs w:val="24"/>
        </w:rPr>
        <w:t xml:space="preserve">. </w:t>
      </w:r>
      <w:r w:rsidR="00F545BE" w:rsidRPr="00112168">
        <w:rPr>
          <w:rFonts w:ascii="黑体" w:eastAsia="黑体" w:cs="黑体" w:hint="eastAsia"/>
          <w:sz w:val="24"/>
          <w:szCs w:val="24"/>
        </w:rPr>
        <w:t>“快乐活动日”拓展活动（社团）安排表</w:t>
      </w:r>
    </w:p>
    <w:p w:rsidR="003D01B5" w:rsidRPr="008067FD" w:rsidRDefault="004B7848" w:rsidP="00CD58BE">
      <w:pPr>
        <w:spacing w:beforeLines="50" w:before="156" w:afterLines="50" w:after="156"/>
        <w:ind w:leftChars="-135" w:left="-283"/>
        <w:jc w:val="center"/>
        <w:rPr>
          <w:rFonts w:ascii="黑体" w:eastAsia="黑体" w:cs="黑体"/>
          <w:color w:val="000000"/>
          <w:sz w:val="24"/>
          <w:szCs w:val="24"/>
        </w:rPr>
      </w:pPr>
      <w:r>
        <w:rPr>
          <w:rFonts w:ascii="黑体" w:eastAsia="黑体" w:cs="黑体" w:hint="eastAsia"/>
          <w:color w:val="000000"/>
          <w:sz w:val="24"/>
          <w:szCs w:val="24"/>
        </w:rPr>
        <w:t xml:space="preserve">  </w:t>
      </w:r>
      <w:r w:rsidR="00642268">
        <w:rPr>
          <w:rFonts w:ascii="黑体" w:eastAsia="黑体" w:cs="黑体"/>
          <w:noProof/>
          <w:color w:val="000000"/>
          <w:sz w:val="24"/>
          <w:szCs w:val="24"/>
        </w:rPr>
        <w:drawing>
          <wp:inline distT="0" distB="0" distL="0" distR="0">
            <wp:extent cx="6106795" cy="32816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社团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DD" w:rsidRPr="00112168" w:rsidRDefault="003926DD" w:rsidP="00F1785B">
      <w:pPr>
        <w:numPr>
          <w:ilvl w:val="0"/>
          <w:numId w:val="22"/>
        </w:numPr>
        <w:spacing w:beforeLines="50" w:before="156" w:afterLines="50" w:after="156"/>
        <w:jc w:val="center"/>
        <w:rPr>
          <w:rFonts w:ascii="黑体" w:eastAsia="黑体" w:cs="黑体"/>
          <w:sz w:val="24"/>
          <w:szCs w:val="24"/>
        </w:rPr>
      </w:pPr>
      <w:r w:rsidRPr="00112168">
        <w:rPr>
          <w:rFonts w:ascii="黑体" w:eastAsia="黑体" w:cs="黑体" w:hint="eastAsia"/>
          <w:sz w:val="24"/>
          <w:szCs w:val="24"/>
        </w:rPr>
        <w:t>“</w:t>
      </w:r>
      <w:r w:rsidR="00112168" w:rsidRPr="00112168">
        <w:rPr>
          <w:rFonts w:ascii="黑体" w:eastAsia="黑体" w:cs="黑体" w:hint="eastAsia"/>
          <w:sz w:val="24"/>
          <w:szCs w:val="24"/>
        </w:rPr>
        <w:t>综合实践</w:t>
      </w:r>
      <w:r w:rsidR="009A42C1">
        <w:rPr>
          <w:rFonts w:ascii="黑体" w:eastAsia="黑体" w:cs="黑体" w:hint="eastAsia"/>
          <w:sz w:val="24"/>
          <w:szCs w:val="24"/>
        </w:rPr>
        <w:t>（考察探究活动）</w:t>
      </w:r>
      <w:r w:rsidRPr="00112168">
        <w:rPr>
          <w:rFonts w:ascii="黑体" w:eastAsia="黑体" w:cs="黑体" w:hint="eastAsia"/>
          <w:sz w:val="24"/>
          <w:szCs w:val="24"/>
        </w:rPr>
        <w:t>”课程安排表</w:t>
      </w:r>
    </w:p>
    <w:p w:rsidR="003926DD" w:rsidRPr="009A42C1" w:rsidRDefault="00642268" w:rsidP="00B13C20">
      <w:pPr>
        <w:spacing w:beforeLines="50" w:before="156" w:afterLines="50" w:after="156"/>
        <w:rPr>
          <w:rFonts w:ascii="黑体" w:eastAsia="黑体" w:cs="黑体"/>
          <w:color w:val="000000"/>
          <w:sz w:val="24"/>
          <w:szCs w:val="24"/>
        </w:rPr>
      </w:pPr>
      <w:r>
        <w:rPr>
          <w:rFonts w:ascii="黑体" w:eastAsia="黑体" w:cs="黑体"/>
          <w:noProof/>
          <w:color w:val="000000"/>
          <w:sz w:val="24"/>
          <w:szCs w:val="24"/>
        </w:rPr>
        <w:drawing>
          <wp:inline distT="0" distB="0" distL="0" distR="0">
            <wp:extent cx="6106795" cy="13417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探究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85B" w:rsidRPr="004B250F" w:rsidRDefault="00A65D16" w:rsidP="00F1785B">
      <w:pPr>
        <w:numPr>
          <w:ilvl w:val="0"/>
          <w:numId w:val="3"/>
        </w:numPr>
        <w:spacing w:line="360" w:lineRule="auto"/>
        <w:outlineLvl w:val="2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进一步</w:t>
      </w:r>
      <w:r w:rsidRPr="004B250F">
        <w:rPr>
          <w:rFonts w:ascii="宋体" w:hAnsi="宋体" w:hint="eastAsia"/>
          <w:sz w:val="24"/>
        </w:rPr>
        <w:t>开发</w:t>
      </w:r>
      <w:r>
        <w:rPr>
          <w:rFonts w:ascii="宋体" w:hAnsi="宋体" w:hint="eastAsia"/>
          <w:sz w:val="24"/>
        </w:rPr>
        <w:t>与</w:t>
      </w:r>
      <w:r>
        <w:rPr>
          <w:rFonts w:ascii="宋体" w:hAnsi="宋体"/>
          <w:sz w:val="24"/>
        </w:rPr>
        <w:t>实践</w:t>
      </w:r>
      <w:r w:rsidR="00F1785B" w:rsidRPr="004B250F">
        <w:rPr>
          <w:rFonts w:ascii="宋体" w:hAnsi="宋体" w:hint="eastAsia"/>
          <w:sz w:val="24"/>
        </w:rPr>
        <w:t>校本课程</w:t>
      </w:r>
      <w:r>
        <w:rPr>
          <w:rFonts w:ascii="宋体" w:hAnsi="宋体" w:hint="eastAsia"/>
          <w:sz w:val="24"/>
        </w:rPr>
        <w:t xml:space="preserve"> 逐步完善</w:t>
      </w:r>
      <w:r>
        <w:rPr>
          <w:rFonts w:ascii="宋体" w:hAnsi="宋体"/>
          <w:sz w:val="24"/>
        </w:rPr>
        <w:t>课程架构</w:t>
      </w:r>
    </w:p>
    <w:p w:rsidR="0078623C" w:rsidRDefault="00B42760" w:rsidP="000A59E8">
      <w:pPr>
        <w:spacing w:line="360" w:lineRule="auto"/>
        <w:ind w:firstLineChars="200" w:firstLine="480"/>
        <w:outlineLvl w:val="2"/>
        <w:rPr>
          <w:rFonts w:cs="宋体"/>
          <w:sz w:val="24"/>
          <w:szCs w:val="24"/>
        </w:rPr>
      </w:pPr>
      <w:r>
        <w:rPr>
          <w:rFonts w:cs="宋体" w:hint="eastAsia"/>
          <w:sz w:val="24"/>
          <w:szCs w:val="24"/>
        </w:rPr>
        <w:t>2018</w:t>
      </w:r>
      <w:r>
        <w:rPr>
          <w:rFonts w:cs="宋体" w:hint="eastAsia"/>
          <w:sz w:val="24"/>
          <w:szCs w:val="24"/>
        </w:rPr>
        <w:t>学年学校</w:t>
      </w:r>
      <w:r w:rsidRPr="0005470A">
        <w:rPr>
          <w:rFonts w:cs="宋体" w:hint="eastAsia"/>
          <w:sz w:val="24"/>
          <w:szCs w:val="24"/>
        </w:rPr>
        <w:t>开设成长体验课程</w:t>
      </w:r>
      <w:r>
        <w:rPr>
          <w:rFonts w:hint="eastAsia"/>
          <w:sz w:val="24"/>
          <w:szCs w:val="24"/>
        </w:rPr>
        <w:t>10</w:t>
      </w:r>
      <w:r w:rsidRPr="0005470A">
        <w:rPr>
          <w:rFonts w:cs="宋体" w:hint="eastAsia"/>
          <w:sz w:val="24"/>
          <w:szCs w:val="24"/>
        </w:rPr>
        <w:t>门，开设探究型课程</w:t>
      </w:r>
      <w:r>
        <w:rPr>
          <w:rFonts w:hint="eastAsia"/>
          <w:sz w:val="24"/>
          <w:szCs w:val="24"/>
        </w:rPr>
        <w:t>14</w:t>
      </w:r>
      <w:r w:rsidRPr="0005470A">
        <w:rPr>
          <w:rFonts w:cs="宋体" w:hint="eastAsia"/>
          <w:sz w:val="24"/>
          <w:szCs w:val="24"/>
        </w:rPr>
        <w:t>门，根据教师资源和学生需求开设兴趣活动课程</w:t>
      </w:r>
      <w:r>
        <w:rPr>
          <w:rFonts w:hint="eastAsia"/>
          <w:sz w:val="24"/>
          <w:szCs w:val="24"/>
        </w:rPr>
        <w:t>45</w:t>
      </w:r>
      <w:r w:rsidRPr="0005470A">
        <w:rPr>
          <w:rFonts w:cs="宋体" w:hint="eastAsia"/>
          <w:sz w:val="24"/>
          <w:szCs w:val="24"/>
        </w:rPr>
        <w:t>门</w:t>
      </w:r>
      <w:r w:rsidR="00CA3610">
        <w:rPr>
          <w:rFonts w:cs="宋体" w:hint="eastAsia"/>
          <w:sz w:val="24"/>
          <w:szCs w:val="24"/>
        </w:rPr>
        <w:t>。</w:t>
      </w:r>
      <w:r>
        <w:rPr>
          <w:rFonts w:cs="宋体" w:hint="eastAsia"/>
          <w:sz w:val="24"/>
          <w:szCs w:val="24"/>
        </w:rPr>
        <w:t>本学年</w:t>
      </w:r>
      <w:r w:rsidR="00CA3610">
        <w:rPr>
          <w:rFonts w:cs="宋体" w:hint="eastAsia"/>
          <w:sz w:val="24"/>
          <w:szCs w:val="24"/>
        </w:rPr>
        <w:t>在满足</w:t>
      </w:r>
      <w:r>
        <w:rPr>
          <w:rFonts w:cs="宋体"/>
          <w:sz w:val="24"/>
          <w:szCs w:val="24"/>
        </w:rPr>
        <w:t>学生需求</w:t>
      </w:r>
      <w:r w:rsidR="00CA3610">
        <w:rPr>
          <w:rFonts w:cs="宋体" w:hint="eastAsia"/>
          <w:sz w:val="24"/>
          <w:szCs w:val="24"/>
        </w:rPr>
        <w:t>、充分发掘</w:t>
      </w:r>
      <w:r w:rsidR="00CA3610">
        <w:rPr>
          <w:rFonts w:cs="宋体"/>
          <w:sz w:val="24"/>
          <w:szCs w:val="24"/>
        </w:rPr>
        <w:t>本校教师资源和</w:t>
      </w:r>
      <w:r w:rsidR="00CA3610">
        <w:rPr>
          <w:rFonts w:cs="宋体" w:hint="eastAsia"/>
          <w:sz w:val="24"/>
          <w:szCs w:val="24"/>
        </w:rPr>
        <w:t>校外</w:t>
      </w:r>
      <w:r w:rsidR="00CA3610">
        <w:rPr>
          <w:rFonts w:cs="宋体"/>
          <w:sz w:val="24"/>
          <w:szCs w:val="24"/>
        </w:rPr>
        <w:t>专业资源</w:t>
      </w:r>
      <w:r w:rsidR="00CA3610">
        <w:rPr>
          <w:rFonts w:cs="宋体" w:hint="eastAsia"/>
          <w:sz w:val="24"/>
          <w:szCs w:val="24"/>
        </w:rPr>
        <w:t>的</w:t>
      </w:r>
      <w:r w:rsidR="00CA3610">
        <w:rPr>
          <w:rFonts w:cs="宋体"/>
          <w:sz w:val="24"/>
          <w:szCs w:val="24"/>
        </w:rPr>
        <w:t>基础上，</w:t>
      </w:r>
      <w:r w:rsidR="00CA3610">
        <w:rPr>
          <w:rFonts w:cs="宋体" w:hint="eastAsia"/>
          <w:sz w:val="24"/>
          <w:szCs w:val="24"/>
        </w:rPr>
        <w:t>不断丰富</w:t>
      </w:r>
      <w:r w:rsidR="00CA3610">
        <w:rPr>
          <w:rFonts w:cs="宋体"/>
          <w:sz w:val="24"/>
          <w:szCs w:val="24"/>
        </w:rPr>
        <w:t>和完善学校课程</w:t>
      </w:r>
      <w:r w:rsidR="008E1309">
        <w:rPr>
          <w:rFonts w:cs="宋体" w:hint="eastAsia"/>
          <w:sz w:val="24"/>
          <w:szCs w:val="24"/>
        </w:rPr>
        <w:t>。借助塘桥</w:t>
      </w:r>
      <w:r w:rsidR="008E1309">
        <w:rPr>
          <w:rFonts w:cs="宋体"/>
          <w:sz w:val="24"/>
          <w:szCs w:val="24"/>
        </w:rPr>
        <w:t>学区课程资源，</w:t>
      </w:r>
      <w:r w:rsidR="008E1309">
        <w:rPr>
          <w:rFonts w:cs="宋体" w:hint="eastAsia"/>
          <w:sz w:val="24"/>
          <w:szCs w:val="24"/>
        </w:rPr>
        <w:t>新</w:t>
      </w:r>
      <w:r w:rsidR="008E1309">
        <w:rPr>
          <w:rFonts w:cs="宋体"/>
          <w:sz w:val="24"/>
          <w:szCs w:val="24"/>
        </w:rPr>
        <w:t>开设</w:t>
      </w:r>
      <w:r w:rsidR="008E1309">
        <w:rPr>
          <w:rFonts w:cs="宋体"/>
          <w:sz w:val="24"/>
          <w:szCs w:val="24"/>
        </w:rPr>
        <w:t>“</w:t>
      </w:r>
      <w:r w:rsidR="008E1309">
        <w:rPr>
          <w:rFonts w:cs="宋体" w:hint="eastAsia"/>
          <w:sz w:val="24"/>
          <w:szCs w:val="24"/>
        </w:rPr>
        <w:t>少儿</w:t>
      </w:r>
      <w:r w:rsidR="008E1309">
        <w:rPr>
          <w:rFonts w:cs="宋体"/>
          <w:sz w:val="24"/>
          <w:szCs w:val="24"/>
        </w:rPr>
        <w:t>足球</w:t>
      </w:r>
      <w:r w:rsidR="008E1309">
        <w:rPr>
          <w:rFonts w:cs="宋体" w:hint="eastAsia"/>
          <w:sz w:val="24"/>
          <w:szCs w:val="24"/>
        </w:rPr>
        <w:t>（懿德）</w:t>
      </w:r>
      <w:r w:rsidR="008E1309">
        <w:rPr>
          <w:rFonts w:cs="宋体"/>
          <w:sz w:val="24"/>
          <w:szCs w:val="24"/>
        </w:rPr>
        <w:t>”</w:t>
      </w:r>
      <w:r w:rsidR="008E1309">
        <w:rPr>
          <w:rFonts w:cs="宋体" w:hint="eastAsia"/>
          <w:sz w:val="24"/>
          <w:szCs w:val="24"/>
        </w:rPr>
        <w:t>、</w:t>
      </w:r>
      <w:r w:rsidR="008E1309">
        <w:rPr>
          <w:rFonts w:cs="宋体"/>
          <w:sz w:val="24"/>
          <w:szCs w:val="24"/>
        </w:rPr>
        <w:t>“</w:t>
      </w:r>
      <w:r w:rsidR="008E1309">
        <w:rPr>
          <w:rFonts w:cs="宋体" w:hint="eastAsia"/>
          <w:sz w:val="24"/>
          <w:szCs w:val="24"/>
        </w:rPr>
        <w:t>少儿太极</w:t>
      </w:r>
      <w:r w:rsidR="008E1309">
        <w:rPr>
          <w:rFonts w:cs="宋体"/>
          <w:sz w:val="24"/>
          <w:szCs w:val="24"/>
        </w:rPr>
        <w:t>（</w:t>
      </w:r>
      <w:r w:rsidR="008E1309">
        <w:rPr>
          <w:rFonts w:cs="宋体" w:hint="eastAsia"/>
          <w:sz w:val="24"/>
          <w:szCs w:val="24"/>
        </w:rPr>
        <w:t>蓝村</w:t>
      </w:r>
      <w:r w:rsidR="008E1309">
        <w:rPr>
          <w:rFonts w:cs="宋体"/>
          <w:sz w:val="24"/>
          <w:szCs w:val="24"/>
        </w:rPr>
        <w:t>）</w:t>
      </w:r>
      <w:r w:rsidR="008E1309">
        <w:rPr>
          <w:rFonts w:cs="宋体"/>
          <w:sz w:val="24"/>
          <w:szCs w:val="24"/>
        </w:rPr>
        <w:t>”</w:t>
      </w:r>
      <w:r w:rsidR="008E1309">
        <w:rPr>
          <w:rFonts w:cs="宋体" w:hint="eastAsia"/>
          <w:sz w:val="24"/>
          <w:szCs w:val="24"/>
        </w:rPr>
        <w:t>两门</w:t>
      </w:r>
      <w:r w:rsidR="008E1309">
        <w:rPr>
          <w:rFonts w:cs="宋体"/>
          <w:sz w:val="24"/>
          <w:szCs w:val="24"/>
        </w:rPr>
        <w:t>课程</w:t>
      </w:r>
      <w:r w:rsidR="0078623C">
        <w:rPr>
          <w:rFonts w:cs="宋体" w:hint="eastAsia"/>
          <w:sz w:val="24"/>
          <w:szCs w:val="24"/>
        </w:rPr>
        <w:t>；</w:t>
      </w:r>
      <w:r w:rsidR="008E1309" w:rsidRPr="0005470A">
        <w:rPr>
          <w:rFonts w:cs="宋体" w:hint="eastAsia"/>
          <w:sz w:val="24"/>
          <w:szCs w:val="24"/>
        </w:rPr>
        <w:t>与小伙伴教育中心合作开设课程</w:t>
      </w:r>
      <w:r w:rsidR="008E1309">
        <w:rPr>
          <w:sz w:val="24"/>
          <w:szCs w:val="24"/>
        </w:rPr>
        <w:t>3</w:t>
      </w:r>
      <w:r w:rsidR="008E1309" w:rsidRPr="0005470A">
        <w:rPr>
          <w:rFonts w:cs="宋体" w:hint="eastAsia"/>
          <w:sz w:val="24"/>
          <w:szCs w:val="24"/>
        </w:rPr>
        <w:t>门</w:t>
      </w:r>
      <w:r w:rsidR="008E1309">
        <w:rPr>
          <w:rFonts w:cs="宋体" w:hint="eastAsia"/>
          <w:sz w:val="24"/>
          <w:szCs w:val="24"/>
        </w:rPr>
        <w:t>（音乐剧</w:t>
      </w:r>
      <w:r w:rsidR="008E1309">
        <w:rPr>
          <w:rFonts w:cs="宋体"/>
          <w:sz w:val="24"/>
          <w:szCs w:val="24"/>
        </w:rPr>
        <w:t>、京剧、舞蹈</w:t>
      </w:r>
      <w:r w:rsidR="008E1309">
        <w:rPr>
          <w:rFonts w:cs="宋体" w:hint="eastAsia"/>
          <w:sz w:val="24"/>
          <w:szCs w:val="24"/>
        </w:rPr>
        <w:t>）</w:t>
      </w:r>
      <w:r w:rsidR="0078623C">
        <w:rPr>
          <w:rFonts w:cs="宋体" w:hint="eastAsia"/>
          <w:sz w:val="24"/>
          <w:szCs w:val="24"/>
        </w:rPr>
        <w:t>；与</w:t>
      </w:r>
      <w:r w:rsidR="0078623C">
        <w:rPr>
          <w:rFonts w:cs="宋体"/>
          <w:sz w:val="24"/>
          <w:szCs w:val="24"/>
        </w:rPr>
        <w:t>力瀚科普</w:t>
      </w:r>
      <w:r w:rsidR="0078623C">
        <w:rPr>
          <w:rFonts w:cs="宋体" w:hint="eastAsia"/>
          <w:sz w:val="24"/>
          <w:szCs w:val="24"/>
        </w:rPr>
        <w:t>公司合作开设“力瀚科技”课程；借助</w:t>
      </w:r>
      <w:r w:rsidR="0078623C">
        <w:rPr>
          <w:rFonts w:cs="宋体"/>
          <w:sz w:val="24"/>
          <w:szCs w:val="24"/>
        </w:rPr>
        <w:t>新区</w:t>
      </w:r>
      <w:r w:rsidR="0078623C">
        <w:rPr>
          <w:rFonts w:cs="宋体" w:hint="eastAsia"/>
          <w:sz w:val="24"/>
          <w:szCs w:val="24"/>
        </w:rPr>
        <w:t>提供</w:t>
      </w:r>
      <w:r w:rsidR="0078623C">
        <w:rPr>
          <w:rFonts w:cs="宋体"/>
          <w:sz w:val="24"/>
          <w:szCs w:val="24"/>
        </w:rPr>
        <w:t>各课程</w:t>
      </w:r>
      <w:r w:rsidR="0078623C">
        <w:rPr>
          <w:rFonts w:cs="宋体" w:hint="eastAsia"/>
          <w:sz w:val="24"/>
          <w:szCs w:val="24"/>
        </w:rPr>
        <w:t>资源</w:t>
      </w:r>
      <w:r w:rsidR="0078623C">
        <w:rPr>
          <w:rFonts w:cs="宋体"/>
          <w:sz w:val="24"/>
          <w:szCs w:val="24"/>
        </w:rPr>
        <w:t>包，</w:t>
      </w:r>
      <w:r w:rsidR="0078623C">
        <w:rPr>
          <w:rFonts w:cs="宋体" w:hint="eastAsia"/>
          <w:sz w:val="24"/>
          <w:szCs w:val="24"/>
        </w:rPr>
        <w:t>融合</w:t>
      </w:r>
      <w:r w:rsidR="0078623C">
        <w:rPr>
          <w:rFonts w:cs="宋体"/>
          <w:sz w:val="24"/>
          <w:szCs w:val="24"/>
        </w:rPr>
        <w:t>学校</w:t>
      </w:r>
      <w:r w:rsidR="0078623C">
        <w:rPr>
          <w:rFonts w:cs="宋体"/>
          <w:sz w:val="24"/>
          <w:szCs w:val="24"/>
        </w:rPr>
        <w:t>“</w:t>
      </w:r>
      <w:r w:rsidR="0078623C">
        <w:rPr>
          <w:rFonts w:cs="宋体" w:hint="eastAsia"/>
          <w:sz w:val="24"/>
          <w:szCs w:val="24"/>
        </w:rPr>
        <w:t>绿韵探秘</w:t>
      </w:r>
      <w:r w:rsidR="0078623C">
        <w:rPr>
          <w:rFonts w:cs="宋体"/>
          <w:sz w:val="24"/>
          <w:szCs w:val="24"/>
        </w:rPr>
        <w:t>”</w:t>
      </w:r>
      <w:r w:rsidR="0078623C">
        <w:rPr>
          <w:rFonts w:cs="宋体" w:hint="eastAsia"/>
          <w:sz w:val="24"/>
          <w:szCs w:val="24"/>
        </w:rPr>
        <w:t>精品课程</w:t>
      </w:r>
      <w:r w:rsidR="0078623C">
        <w:rPr>
          <w:rFonts w:cs="宋体"/>
          <w:sz w:val="24"/>
          <w:szCs w:val="24"/>
        </w:rPr>
        <w:t>，开设课程</w:t>
      </w:r>
      <w:r w:rsidR="0078623C">
        <w:rPr>
          <w:rFonts w:cs="宋体" w:hint="eastAsia"/>
          <w:sz w:val="24"/>
          <w:szCs w:val="24"/>
        </w:rPr>
        <w:t>3</w:t>
      </w:r>
      <w:r w:rsidR="0078623C">
        <w:rPr>
          <w:rFonts w:cs="宋体" w:hint="eastAsia"/>
          <w:sz w:val="24"/>
          <w:szCs w:val="24"/>
        </w:rPr>
        <w:t>门</w:t>
      </w:r>
      <w:r w:rsidR="0078623C">
        <w:rPr>
          <w:rFonts w:cs="宋体"/>
          <w:sz w:val="24"/>
          <w:szCs w:val="24"/>
        </w:rPr>
        <w:t>（</w:t>
      </w:r>
      <w:r w:rsidR="0078623C">
        <w:rPr>
          <w:rFonts w:cs="宋体" w:hint="eastAsia"/>
          <w:sz w:val="24"/>
          <w:szCs w:val="24"/>
        </w:rPr>
        <w:t>我们</w:t>
      </w:r>
      <w:r w:rsidR="0078623C">
        <w:rPr>
          <w:rFonts w:cs="宋体"/>
          <w:sz w:val="24"/>
          <w:szCs w:val="24"/>
        </w:rPr>
        <w:t>的</w:t>
      </w:r>
      <w:r w:rsidR="0078623C">
        <w:rPr>
          <w:rFonts w:cs="宋体" w:hint="eastAsia"/>
          <w:sz w:val="24"/>
          <w:szCs w:val="24"/>
        </w:rPr>
        <w:t>城市</w:t>
      </w:r>
      <w:r w:rsidR="0078623C">
        <w:rPr>
          <w:rFonts w:cs="宋体"/>
          <w:sz w:val="24"/>
          <w:szCs w:val="24"/>
        </w:rPr>
        <w:t>、我们的</w:t>
      </w:r>
      <w:r w:rsidR="0078623C">
        <w:rPr>
          <w:rFonts w:cs="宋体" w:hint="eastAsia"/>
          <w:sz w:val="24"/>
          <w:szCs w:val="24"/>
        </w:rPr>
        <w:t>世界</w:t>
      </w:r>
      <w:r w:rsidR="0078623C">
        <w:rPr>
          <w:rFonts w:cs="宋体"/>
          <w:sz w:val="24"/>
          <w:szCs w:val="24"/>
        </w:rPr>
        <w:t>、理财小</w:t>
      </w:r>
      <w:r w:rsidR="0078623C">
        <w:rPr>
          <w:rFonts w:cs="宋体" w:hint="eastAsia"/>
          <w:sz w:val="24"/>
          <w:szCs w:val="24"/>
        </w:rPr>
        <w:t>高手</w:t>
      </w:r>
      <w:r w:rsidR="0078623C">
        <w:rPr>
          <w:rFonts w:cs="宋体"/>
          <w:sz w:val="24"/>
          <w:szCs w:val="24"/>
        </w:rPr>
        <w:t>）</w:t>
      </w:r>
      <w:r w:rsidR="0078623C">
        <w:rPr>
          <w:rFonts w:cs="宋体" w:hint="eastAsia"/>
          <w:sz w:val="24"/>
          <w:szCs w:val="24"/>
        </w:rPr>
        <w:t>，</w:t>
      </w:r>
      <w:r w:rsidR="0078623C">
        <w:rPr>
          <w:rFonts w:cs="宋体"/>
          <w:sz w:val="24"/>
          <w:szCs w:val="24"/>
        </w:rPr>
        <w:t>其中</w:t>
      </w:r>
      <w:r w:rsidR="0078623C">
        <w:rPr>
          <w:rFonts w:cs="宋体"/>
          <w:sz w:val="24"/>
          <w:szCs w:val="24"/>
        </w:rPr>
        <w:t>“</w:t>
      </w:r>
      <w:r w:rsidR="0078623C">
        <w:rPr>
          <w:rFonts w:cs="宋体" w:hint="eastAsia"/>
          <w:sz w:val="24"/>
          <w:szCs w:val="24"/>
        </w:rPr>
        <w:t>理财</w:t>
      </w:r>
      <w:r w:rsidR="0078623C">
        <w:rPr>
          <w:rFonts w:cs="宋体"/>
          <w:sz w:val="24"/>
          <w:szCs w:val="24"/>
        </w:rPr>
        <w:t>小高手</w:t>
      </w:r>
      <w:r w:rsidR="0078623C">
        <w:rPr>
          <w:rFonts w:cs="宋体"/>
          <w:sz w:val="24"/>
          <w:szCs w:val="24"/>
        </w:rPr>
        <w:t>”</w:t>
      </w:r>
      <w:r w:rsidR="0078623C">
        <w:rPr>
          <w:rFonts w:cs="宋体" w:hint="eastAsia"/>
          <w:sz w:val="24"/>
          <w:szCs w:val="24"/>
        </w:rPr>
        <w:t>为</w:t>
      </w:r>
      <w:r w:rsidR="0078623C">
        <w:rPr>
          <w:rFonts w:cs="宋体"/>
          <w:sz w:val="24"/>
          <w:szCs w:val="24"/>
        </w:rPr>
        <w:t>新开设课程</w:t>
      </w:r>
      <w:r w:rsidR="0078623C">
        <w:rPr>
          <w:rFonts w:cs="宋体" w:hint="eastAsia"/>
          <w:sz w:val="24"/>
          <w:szCs w:val="24"/>
        </w:rPr>
        <w:t>；</w:t>
      </w:r>
      <w:r w:rsidR="008E1309">
        <w:rPr>
          <w:rFonts w:cs="宋体"/>
          <w:sz w:val="24"/>
          <w:szCs w:val="24"/>
        </w:rPr>
        <w:t>借助校外专家资源开设</w:t>
      </w:r>
      <w:r w:rsidR="008E1309">
        <w:rPr>
          <w:rFonts w:cs="宋体" w:hint="eastAsia"/>
          <w:sz w:val="24"/>
          <w:szCs w:val="24"/>
        </w:rPr>
        <w:t>课程</w:t>
      </w:r>
      <w:r w:rsidR="0078623C">
        <w:rPr>
          <w:rFonts w:cs="宋体"/>
          <w:sz w:val="24"/>
          <w:szCs w:val="24"/>
        </w:rPr>
        <w:t>4</w:t>
      </w:r>
      <w:r w:rsidR="008E1309">
        <w:rPr>
          <w:rFonts w:cs="宋体" w:hint="eastAsia"/>
          <w:sz w:val="24"/>
          <w:szCs w:val="24"/>
        </w:rPr>
        <w:t>门（羽毛球</w:t>
      </w:r>
      <w:r w:rsidR="008E1309">
        <w:rPr>
          <w:rFonts w:cs="宋体"/>
          <w:sz w:val="24"/>
          <w:szCs w:val="24"/>
        </w:rPr>
        <w:t>、</w:t>
      </w:r>
      <w:r w:rsidR="008E1309" w:rsidRPr="0005470A">
        <w:rPr>
          <w:rFonts w:cs="宋体" w:hint="eastAsia"/>
          <w:sz w:val="24"/>
          <w:szCs w:val="24"/>
        </w:rPr>
        <w:t>围棋</w:t>
      </w:r>
      <w:r w:rsidR="008E1309">
        <w:rPr>
          <w:rFonts w:cs="宋体" w:hint="eastAsia"/>
          <w:sz w:val="24"/>
          <w:szCs w:val="24"/>
        </w:rPr>
        <w:t>、</w:t>
      </w:r>
      <w:r w:rsidR="008E1309" w:rsidRPr="0005470A">
        <w:rPr>
          <w:rFonts w:cs="宋体" w:hint="eastAsia"/>
          <w:sz w:val="24"/>
          <w:szCs w:val="24"/>
        </w:rPr>
        <w:t>集邮</w:t>
      </w:r>
      <w:r w:rsidR="008E1309">
        <w:rPr>
          <w:rFonts w:cs="宋体" w:hint="eastAsia"/>
          <w:sz w:val="24"/>
          <w:szCs w:val="24"/>
        </w:rPr>
        <w:t>、</w:t>
      </w:r>
      <w:r w:rsidR="008E1309">
        <w:rPr>
          <w:rFonts w:cs="宋体"/>
          <w:sz w:val="24"/>
          <w:szCs w:val="24"/>
        </w:rPr>
        <w:t>现代</w:t>
      </w:r>
      <w:r w:rsidR="008E1309">
        <w:rPr>
          <w:rFonts w:cs="宋体" w:hint="eastAsia"/>
          <w:sz w:val="24"/>
          <w:szCs w:val="24"/>
        </w:rPr>
        <w:t>3D</w:t>
      </w:r>
      <w:r w:rsidR="008E1309">
        <w:rPr>
          <w:rFonts w:cs="宋体" w:hint="eastAsia"/>
          <w:sz w:val="24"/>
          <w:szCs w:val="24"/>
        </w:rPr>
        <w:t>技术）</w:t>
      </w:r>
      <w:r w:rsidR="008E1309">
        <w:rPr>
          <w:rFonts w:cs="宋体"/>
          <w:sz w:val="24"/>
          <w:szCs w:val="24"/>
        </w:rPr>
        <w:t>，其中</w:t>
      </w:r>
      <w:r w:rsidR="008E1309">
        <w:rPr>
          <w:rFonts w:cs="宋体"/>
          <w:sz w:val="24"/>
          <w:szCs w:val="24"/>
        </w:rPr>
        <w:t>“</w:t>
      </w:r>
      <w:r w:rsidR="008E1309">
        <w:rPr>
          <w:rFonts w:cs="宋体" w:hint="eastAsia"/>
          <w:sz w:val="24"/>
          <w:szCs w:val="24"/>
        </w:rPr>
        <w:t>现代</w:t>
      </w:r>
      <w:r w:rsidR="008E1309">
        <w:rPr>
          <w:rFonts w:cs="宋体" w:hint="eastAsia"/>
          <w:sz w:val="24"/>
          <w:szCs w:val="24"/>
        </w:rPr>
        <w:t>3D</w:t>
      </w:r>
      <w:r w:rsidR="008E1309">
        <w:rPr>
          <w:rFonts w:cs="宋体" w:hint="eastAsia"/>
          <w:sz w:val="24"/>
          <w:szCs w:val="24"/>
        </w:rPr>
        <w:t>技术</w:t>
      </w:r>
      <w:r w:rsidR="008E1309">
        <w:rPr>
          <w:rFonts w:cs="宋体"/>
          <w:sz w:val="24"/>
          <w:szCs w:val="24"/>
        </w:rPr>
        <w:t>”</w:t>
      </w:r>
      <w:r w:rsidR="008E1309">
        <w:rPr>
          <w:rFonts w:cs="宋体" w:hint="eastAsia"/>
          <w:sz w:val="24"/>
          <w:szCs w:val="24"/>
        </w:rPr>
        <w:t>为</w:t>
      </w:r>
      <w:r w:rsidR="008E1309">
        <w:rPr>
          <w:rFonts w:cs="宋体"/>
          <w:sz w:val="24"/>
          <w:szCs w:val="24"/>
        </w:rPr>
        <w:t>新开设课程</w:t>
      </w:r>
      <w:r w:rsidR="0078623C">
        <w:rPr>
          <w:rFonts w:cs="宋体" w:hint="eastAsia"/>
          <w:sz w:val="24"/>
          <w:szCs w:val="24"/>
        </w:rPr>
        <w:t>。</w:t>
      </w:r>
    </w:p>
    <w:p w:rsidR="00B42760" w:rsidRDefault="0078623C" w:rsidP="000A59E8">
      <w:pPr>
        <w:spacing w:line="360" w:lineRule="auto"/>
        <w:ind w:firstLineChars="200" w:firstLine="480"/>
        <w:outlineLvl w:val="2"/>
        <w:rPr>
          <w:rFonts w:cs="宋体"/>
          <w:sz w:val="24"/>
          <w:szCs w:val="24"/>
        </w:rPr>
      </w:pPr>
      <w:r>
        <w:rPr>
          <w:rFonts w:cs="宋体" w:hint="eastAsia"/>
          <w:sz w:val="24"/>
          <w:szCs w:val="24"/>
        </w:rPr>
        <w:t>在</w:t>
      </w:r>
      <w:r>
        <w:rPr>
          <w:rFonts w:cs="宋体"/>
          <w:sz w:val="24"/>
          <w:szCs w:val="24"/>
        </w:rPr>
        <w:t>课程不断开发和</w:t>
      </w:r>
      <w:r>
        <w:rPr>
          <w:rFonts w:cs="宋体" w:hint="eastAsia"/>
          <w:sz w:val="24"/>
          <w:szCs w:val="24"/>
        </w:rPr>
        <w:t>丰富</w:t>
      </w:r>
      <w:r>
        <w:rPr>
          <w:rFonts w:cs="宋体"/>
          <w:sz w:val="24"/>
          <w:szCs w:val="24"/>
        </w:rPr>
        <w:t>的过程中，逐步完善课程构架，形成校本课程实施方案</w:t>
      </w:r>
      <w:r>
        <w:rPr>
          <w:rFonts w:cs="宋体" w:hint="eastAsia"/>
          <w:sz w:val="24"/>
          <w:szCs w:val="24"/>
        </w:rPr>
        <w:t>，</w:t>
      </w:r>
      <w:r>
        <w:rPr>
          <w:rFonts w:cs="宋体"/>
          <w:sz w:val="24"/>
          <w:szCs w:val="24"/>
        </w:rPr>
        <w:t>不断丰富学校的精品课程。</w:t>
      </w:r>
    </w:p>
    <w:p w:rsidR="0078623C" w:rsidRPr="004B250F" w:rsidRDefault="00A65D16" w:rsidP="0078623C">
      <w:pPr>
        <w:numPr>
          <w:ilvl w:val="0"/>
          <w:numId w:val="3"/>
        </w:numPr>
        <w:spacing w:line="360" w:lineRule="auto"/>
        <w:outlineLvl w:val="2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开展</w:t>
      </w:r>
      <w:r w:rsidR="0078623C">
        <w:rPr>
          <w:rFonts w:ascii="宋体" w:hAnsi="宋体" w:hint="eastAsia"/>
          <w:sz w:val="24"/>
        </w:rPr>
        <w:t>课程评价</w:t>
      </w:r>
      <w:r w:rsidR="002835F1">
        <w:rPr>
          <w:rFonts w:ascii="宋体" w:hAnsi="宋体" w:hint="eastAsia"/>
          <w:sz w:val="24"/>
        </w:rPr>
        <w:t>与</w:t>
      </w:r>
      <w:r w:rsidR="002835F1">
        <w:rPr>
          <w:rFonts w:ascii="宋体" w:hAnsi="宋体"/>
          <w:sz w:val="24"/>
        </w:rPr>
        <w:t>展示</w:t>
      </w:r>
      <w:r>
        <w:rPr>
          <w:rFonts w:ascii="宋体" w:hAnsi="宋体" w:hint="eastAsia"/>
          <w:sz w:val="24"/>
        </w:rPr>
        <w:t>研究 逐步</w:t>
      </w:r>
      <w:r>
        <w:rPr>
          <w:rFonts w:ascii="宋体" w:hAnsi="宋体"/>
          <w:sz w:val="24"/>
        </w:rPr>
        <w:t>建立</w:t>
      </w:r>
      <w:r>
        <w:rPr>
          <w:rFonts w:ascii="宋体" w:hAnsi="宋体" w:hint="eastAsia"/>
          <w:sz w:val="24"/>
        </w:rPr>
        <w:t>课程</w:t>
      </w:r>
      <w:r>
        <w:rPr>
          <w:rFonts w:ascii="宋体" w:hAnsi="宋体"/>
          <w:sz w:val="24"/>
        </w:rPr>
        <w:t>多元展示平台</w:t>
      </w:r>
    </w:p>
    <w:p w:rsidR="00FA0A04" w:rsidRPr="00B70AEA" w:rsidRDefault="00B70AEA" w:rsidP="00B70AEA">
      <w:pPr>
        <w:spacing w:line="360" w:lineRule="auto"/>
        <w:ind w:firstLineChars="200" w:firstLine="480"/>
        <w:outlineLvl w:val="2"/>
        <w:rPr>
          <w:rFonts w:cs="宋体"/>
          <w:sz w:val="24"/>
          <w:szCs w:val="24"/>
        </w:rPr>
      </w:pPr>
      <w:r>
        <w:rPr>
          <w:rFonts w:cs="宋体" w:hint="eastAsia"/>
          <w:sz w:val="24"/>
          <w:szCs w:val="24"/>
        </w:rPr>
        <w:t>尝试</w:t>
      </w:r>
      <w:r w:rsidR="00FA0A04" w:rsidRPr="00B70AEA">
        <w:rPr>
          <w:rFonts w:cs="宋体" w:hint="eastAsia"/>
          <w:sz w:val="24"/>
          <w:szCs w:val="24"/>
        </w:rPr>
        <w:t>建立过程性评价与终结性评价相结合的课程评价制度，包括课程评价、教师评价与学生评价。课程评价要重点关注课程整体设计的科学性、教师的课程执行力和学生的能力发展。</w:t>
      </w:r>
    </w:p>
    <w:p w:rsidR="0078623C" w:rsidRPr="00B70AEA" w:rsidRDefault="00B70AEA" w:rsidP="00B70AEA">
      <w:pPr>
        <w:spacing w:line="360" w:lineRule="auto"/>
        <w:ind w:firstLineChars="200" w:firstLine="480"/>
        <w:outlineLvl w:val="2"/>
        <w:rPr>
          <w:rFonts w:cs="宋体"/>
          <w:sz w:val="24"/>
          <w:szCs w:val="24"/>
        </w:rPr>
      </w:pPr>
      <w:r w:rsidRPr="00B70AEA">
        <w:rPr>
          <w:rFonts w:cs="宋体" w:hint="eastAsia"/>
          <w:sz w:val="24"/>
          <w:szCs w:val="24"/>
        </w:rPr>
        <w:t>设想学校课程文化系列成果与多元展示的平台（</w:t>
      </w:r>
      <w:r w:rsidRPr="00B70AEA">
        <w:rPr>
          <w:rFonts w:cs="宋体"/>
          <w:sz w:val="24"/>
          <w:szCs w:val="24"/>
        </w:rPr>
        <w:t>开放</w:t>
      </w:r>
      <w:r w:rsidRPr="00B70AEA">
        <w:rPr>
          <w:rFonts w:cs="宋体" w:hint="eastAsia"/>
          <w:sz w:val="24"/>
          <w:szCs w:val="24"/>
        </w:rPr>
        <w:t>式</w:t>
      </w:r>
      <w:r w:rsidRPr="00B70AEA">
        <w:rPr>
          <w:rFonts w:cs="宋体"/>
          <w:sz w:val="24"/>
          <w:szCs w:val="24"/>
        </w:rPr>
        <w:t>课程成果展示区域</w:t>
      </w:r>
      <w:r w:rsidRPr="00B70AEA">
        <w:rPr>
          <w:rFonts w:cs="宋体" w:hint="eastAsia"/>
          <w:sz w:val="24"/>
          <w:szCs w:val="24"/>
        </w:rPr>
        <w:t>和</w:t>
      </w:r>
      <w:r w:rsidRPr="00B70AEA">
        <w:rPr>
          <w:rFonts w:cs="宋体"/>
          <w:sz w:val="24"/>
          <w:szCs w:val="24"/>
        </w:rPr>
        <w:t>网络平台</w:t>
      </w:r>
      <w:r w:rsidRPr="00B70AEA">
        <w:rPr>
          <w:rFonts w:cs="宋体" w:hint="eastAsia"/>
          <w:sz w:val="24"/>
          <w:szCs w:val="24"/>
        </w:rPr>
        <w:t>）</w:t>
      </w:r>
      <w:r>
        <w:rPr>
          <w:rFonts w:cs="宋体" w:hint="eastAsia"/>
          <w:sz w:val="24"/>
          <w:szCs w:val="24"/>
        </w:rPr>
        <w:t>和</w:t>
      </w:r>
      <w:r w:rsidRPr="00B70AEA">
        <w:rPr>
          <w:rFonts w:cs="宋体" w:hint="eastAsia"/>
          <w:sz w:val="24"/>
          <w:szCs w:val="24"/>
        </w:rPr>
        <w:t>教师、学生、家长、专家多元参与的评价机制。</w:t>
      </w:r>
    </w:p>
    <w:p w:rsidR="00F545BE" w:rsidRPr="00D057D7" w:rsidRDefault="00F545BE" w:rsidP="00D057D7">
      <w:pPr>
        <w:numPr>
          <w:ilvl w:val="0"/>
          <w:numId w:val="2"/>
        </w:numPr>
        <w:spacing w:line="360" w:lineRule="auto"/>
        <w:outlineLvl w:val="1"/>
        <w:rPr>
          <w:rFonts w:ascii="黑体" w:eastAsia="黑体" w:hAnsi="宋体" w:cs="黑体"/>
          <w:color w:val="000000"/>
          <w:sz w:val="24"/>
          <w:szCs w:val="24"/>
        </w:rPr>
      </w:pPr>
      <w:r w:rsidRPr="00D057D7">
        <w:rPr>
          <w:rFonts w:ascii="黑体" w:eastAsia="黑体" w:hAnsi="宋体" w:cs="黑体" w:hint="eastAsia"/>
          <w:color w:val="000000"/>
          <w:sz w:val="24"/>
          <w:szCs w:val="24"/>
        </w:rPr>
        <w:t>重点工作</w:t>
      </w:r>
    </w:p>
    <w:p w:rsidR="003C299F" w:rsidRPr="003C299F" w:rsidRDefault="003C299F" w:rsidP="00A63F07">
      <w:pPr>
        <w:numPr>
          <w:ilvl w:val="0"/>
          <w:numId w:val="18"/>
        </w:numPr>
        <w:spacing w:line="360" w:lineRule="auto"/>
        <w:outlineLvl w:val="2"/>
        <w:rPr>
          <w:rFonts w:ascii="宋体" w:hAnsi="宋体" w:cs="宋体"/>
          <w:sz w:val="24"/>
          <w:szCs w:val="24"/>
        </w:rPr>
      </w:pPr>
      <w:r>
        <w:rPr>
          <w:rFonts w:ascii="宋体" w:hAnsi="宋体" w:hint="eastAsia"/>
          <w:sz w:val="24"/>
        </w:rPr>
        <w:t>基于</w:t>
      </w:r>
      <w:r w:rsidRPr="00EC3340">
        <w:rPr>
          <w:rFonts w:ascii="宋体" w:hAnsi="宋体" w:hint="eastAsia"/>
          <w:sz w:val="24"/>
        </w:rPr>
        <w:t>学校主体性、体验性、探究性课程</w:t>
      </w:r>
      <w:r>
        <w:rPr>
          <w:rFonts w:ascii="宋体" w:hAnsi="宋体" w:hint="eastAsia"/>
          <w:sz w:val="24"/>
        </w:rPr>
        <w:t xml:space="preserve">  初步</w:t>
      </w:r>
      <w:r>
        <w:rPr>
          <w:rFonts w:ascii="宋体" w:hAnsi="宋体"/>
          <w:sz w:val="24"/>
        </w:rPr>
        <w:t>构建 “1+2”</w:t>
      </w:r>
      <w:r>
        <w:rPr>
          <w:rFonts w:ascii="宋体" w:hAnsi="宋体" w:hint="eastAsia"/>
          <w:sz w:val="24"/>
        </w:rPr>
        <w:t>学校</w:t>
      </w:r>
      <w:r>
        <w:rPr>
          <w:rFonts w:ascii="宋体" w:hAnsi="宋体"/>
          <w:sz w:val="24"/>
        </w:rPr>
        <w:t>课程结构</w:t>
      </w:r>
    </w:p>
    <w:p w:rsidR="00107789" w:rsidRDefault="00107789" w:rsidP="00107789">
      <w:pPr>
        <w:spacing w:line="360" w:lineRule="auto"/>
        <w:ind w:firstLineChars="200" w:firstLine="480"/>
        <w:outlineLvl w:val="3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回顾、梳理2015年～</w:t>
      </w:r>
      <w:r w:rsidRPr="00107789">
        <w:rPr>
          <w:rFonts w:ascii="宋体" w:hAnsi="宋体" w:cs="宋体" w:hint="eastAsia"/>
          <w:kern w:val="0"/>
          <w:sz w:val="24"/>
        </w:rPr>
        <w:t>2018</w:t>
      </w:r>
      <w:r>
        <w:rPr>
          <w:rFonts w:ascii="宋体" w:hAnsi="宋体" w:cs="宋体" w:hint="eastAsia"/>
          <w:sz w:val="24"/>
          <w:szCs w:val="24"/>
        </w:rPr>
        <w:t>年</w:t>
      </w:r>
      <w:r>
        <w:rPr>
          <w:rFonts w:ascii="宋体" w:hAnsi="宋体" w:cs="宋体"/>
          <w:sz w:val="24"/>
          <w:szCs w:val="24"/>
        </w:rPr>
        <w:t>学</w:t>
      </w:r>
      <w:r w:rsidRPr="009F30F5">
        <w:rPr>
          <w:rFonts w:ascii="宋体" w:hAnsi="宋体" w:cs="宋体" w:hint="eastAsia"/>
          <w:sz w:val="24"/>
          <w:szCs w:val="24"/>
        </w:rPr>
        <w:t>校课程</w:t>
      </w:r>
      <w:r>
        <w:rPr>
          <w:rFonts w:ascii="宋体" w:hAnsi="宋体" w:cs="宋体" w:hint="eastAsia"/>
          <w:sz w:val="24"/>
          <w:szCs w:val="24"/>
        </w:rPr>
        <w:t>实施</w:t>
      </w:r>
      <w:r>
        <w:rPr>
          <w:rFonts w:ascii="宋体" w:hAnsi="宋体" w:cs="宋体"/>
          <w:sz w:val="24"/>
          <w:szCs w:val="24"/>
        </w:rPr>
        <w:t>情况，</w:t>
      </w:r>
      <w:r>
        <w:rPr>
          <w:rFonts w:ascii="宋体" w:hAnsi="宋体" w:cs="宋体" w:hint="eastAsia"/>
          <w:sz w:val="24"/>
          <w:szCs w:val="24"/>
        </w:rPr>
        <w:t>整理</w:t>
      </w:r>
      <w:r w:rsidRPr="009F30F5">
        <w:rPr>
          <w:rFonts w:ascii="宋体" w:hAnsi="宋体" w:cs="宋体" w:hint="eastAsia"/>
          <w:sz w:val="24"/>
          <w:szCs w:val="24"/>
        </w:rPr>
        <w:t>东方小学主体性、体验性、探究性课程体系，完善主体性、体验性、探究性课程的结构和课程内容</w:t>
      </w:r>
      <w:r>
        <w:rPr>
          <w:rFonts w:ascii="宋体" w:hAnsi="宋体" w:cs="宋体" w:hint="eastAsia"/>
          <w:sz w:val="24"/>
          <w:szCs w:val="24"/>
        </w:rPr>
        <w:t>，初步构建“1</w:t>
      </w:r>
      <w:r>
        <w:rPr>
          <w:rFonts w:ascii="宋体" w:hAnsi="宋体" w:cs="宋体"/>
          <w:sz w:val="24"/>
          <w:szCs w:val="24"/>
        </w:rPr>
        <w:t>+2</w:t>
      </w:r>
      <w:r>
        <w:rPr>
          <w:rFonts w:ascii="宋体" w:hAnsi="宋体" w:cs="宋体" w:hint="eastAsia"/>
          <w:sz w:val="24"/>
          <w:szCs w:val="24"/>
        </w:rPr>
        <w:t>”学校</w:t>
      </w:r>
      <w:r>
        <w:rPr>
          <w:rFonts w:ascii="宋体" w:hAnsi="宋体" w:cs="宋体"/>
          <w:sz w:val="24"/>
          <w:szCs w:val="24"/>
        </w:rPr>
        <w:t>课程结构</w:t>
      </w:r>
      <w:r w:rsidR="002C4902">
        <w:rPr>
          <w:rFonts w:ascii="宋体" w:hAnsi="宋体" w:cs="宋体" w:hint="eastAsia"/>
          <w:sz w:val="24"/>
          <w:szCs w:val="24"/>
        </w:rPr>
        <w:t>，初步</w:t>
      </w:r>
      <w:r w:rsidR="002C4902">
        <w:rPr>
          <w:rFonts w:ascii="宋体" w:hAnsi="宋体" w:cs="宋体"/>
          <w:sz w:val="24"/>
          <w:szCs w:val="24"/>
        </w:rPr>
        <w:t>确定“1+2”</w:t>
      </w:r>
      <w:r w:rsidR="002C4902">
        <w:rPr>
          <w:rFonts w:ascii="宋体" w:hAnsi="宋体" w:cs="宋体" w:hint="eastAsia"/>
          <w:sz w:val="24"/>
          <w:szCs w:val="24"/>
        </w:rPr>
        <w:t>学校课程</w:t>
      </w:r>
      <w:r w:rsidR="002C4902">
        <w:rPr>
          <w:rFonts w:ascii="宋体" w:hAnsi="宋体" w:cs="宋体"/>
          <w:sz w:val="24"/>
          <w:szCs w:val="24"/>
        </w:rPr>
        <w:t>的</w:t>
      </w:r>
      <w:r w:rsidR="002C4902">
        <w:rPr>
          <w:rFonts w:ascii="宋体" w:hAnsi="宋体" w:cs="宋体" w:hint="eastAsia"/>
          <w:sz w:val="24"/>
          <w:szCs w:val="24"/>
        </w:rPr>
        <w:t>内容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3C299F" w:rsidRDefault="00EC08D9" w:rsidP="00D7477D">
      <w:pPr>
        <w:spacing w:line="360" w:lineRule="auto"/>
        <w:jc w:val="center"/>
        <w:outlineLvl w:val="2"/>
        <w:rPr>
          <w:rFonts w:ascii="宋体" w:hAnsi="宋体" w:cs="宋体"/>
          <w:sz w:val="24"/>
          <w:szCs w:val="24"/>
        </w:rPr>
      </w:pPr>
      <w:r w:rsidRPr="00EC08D9">
        <w:rPr>
          <w:rFonts w:ascii="宋体" w:hAnsi="宋体" w:cs="宋体"/>
          <w:noProof/>
          <w:sz w:val="24"/>
          <w:szCs w:val="24"/>
        </w:rPr>
        <w:drawing>
          <wp:inline distT="0" distB="0" distL="0" distR="0" wp14:anchorId="6533107A" wp14:editId="730BFDFF">
            <wp:extent cx="3623480" cy="2029819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85" cy="203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C4902" w:rsidRDefault="002C4902" w:rsidP="00D7477D">
      <w:pPr>
        <w:spacing w:line="360" w:lineRule="auto"/>
        <w:jc w:val="center"/>
        <w:outlineLvl w:val="2"/>
        <w:rPr>
          <w:rFonts w:ascii="宋体" w:hAnsi="宋体" w:cs="宋体"/>
          <w:sz w:val="24"/>
          <w:szCs w:val="24"/>
        </w:rPr>
      </w:pPr>
    </w:p>
    <w:p w:rsidR="002C4902" w:rsidRDefault="007D424A" w:rsidP="00D7477D">
      <w:pPr>
        <w:spacing w:line="360" w:lineRule="auto"/>
        <w:jc w:val="center"/>
        <w:outlineLvl w:val="2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6106795" cy="41408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学科拓展课程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02" w:rsidRDefault="007D424A" w:rsidP="00D7477D">
      <w:pPr>
        <w:spacing w:line="360" w:lineRule="auto"/>
        <w:jc w:val="center"/>
        <w:outlineLvl w:val="2"/>
        <w:rPr>
          <w:rFonts w:ascii="宋体" w:hAnsi="宋体" w:cs="宋体"/>
          <w:sz w:val="24"/>
          <w:szCs w:val="24"/>
        </w:rPr>
      </w:pPr>
      <w:bookmarkStart w:id="0" w:name="_GoBack"/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6106795" cy="41960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综合实践课程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6018" w:rsidRDefault="008D0F01" w:rsidP="00A63F07">
      <w:pPr>
        <w:numPr>
          <w:ilvl w:val="0"/>
          <w:numId w:val="18"/>
        </w:numPr>
        <w:spacing w:line="360" w:lineRule="auto"/>
        <w:outlineLvl w:val="2"/>
        <w:rPr>
          <w:rFonts w:ascii="宋体" w:hAnsi="宋体" w:cs="宋体"/>
          <w:sz w:val="24"/>
          <w:szCs w:val="24"/>
        </w:rPr>
      </w:pPr>
      <w:r w:rsidRPr="0048135B">
        <w:rPr>
          <w:rFonts w:ascii="宋体" w:hAnsi="宋体" w:cs="宋体" w:hint="eastAsia"/>
          <w:sz w:val="24"/>
          <w:szCs w:val="24"/>
        </w:rPr>
        <w:t>优选</w:t>
      </w:r>
      <w:r w:rsidR="0022077C">
        <w:rPr>
          <w:rFonts w:ascii="宋体" w:hAnsi="宋体" w:cs="宋体" w:hint="eastAsia"/>
          <w:sz w:val="24"/>
          <w:szCs w:val="24"/>
        </w:rPr>
        <w:t>、</w:t>
      </w:r>
      <w:r w:rsidR="0022077C">
        <w:rPr>
          <w:rFonts w:ascii="宋体" w:hAnsi="宋体" w:cs="宋体"/>
          <w:sz w:val="24"/>
          <w:szCs w:val="24"/>
        </w:rPr>
        <w:t>融合各</w:t>
      </w:r>
      <w:r w:rsidR="00596018" w:rsidRPr="00A63F07">
        <w:rPr>
          <w:rFonts w:ascii="宋体" w:hAnsi="宋体" w:cs="宋体" w:hint="eastAsia"/>
          <w:sz w:val="24"/>
          <w:szCs w:val="24"/>
        </w:rPr>
        <w:t xml:space="preserve">课程资源 </w:t>
      </w:r>
      <w:r w:rsidR="002C4902">
        <w:rPr>
          <w:rFonts w:ascii="宋体" w:hAnsi="宋体" w:cs="宋体" w:hint="eastAsia"/>
          <w:kern w:val="0"/>
          <w:sz w:val="24"/>
        </w:rPr>
        <w:t>初步</w:t>
      </w:r>
      <w:r w:rsidR="002C4902">
        <w:rPr>
          <w:rFonts w:ascii="宋体" w:hAnsi="宋体" w:cs="宋体"/>
          <w:kern w:val="0"/>
          <w:sz w:val="24"/>
        </w:rPr>
        <w:t>建立学校“1+2”</w:t>
      </w:r>
      <w:r w:rsidR="002C4902">
        <w:rPr>
          <w:rFonts w:ascii="宋体" w:hAnsi="宋体" w:cs="宋体" w:hint="eastAsia"/>
          <w:kern w:val="0"/>
          <w:sz w:val="24"/>
        </w:rPr>
        <w:t>课程</w:t>
      </w:r>
      <w:r w:rsidR="002C4902">
        <w:rPr>
          <w:rFonts w:ascii="宋体" w:hAnsi="宋体" w:cs="宋体"/>
          <w:kern w:val="0"/>
          <w:sz w:val="24"/>
        </w:rPr>
        <w:t>实施方案</w:t>
      </w:r>
    </w:p>
    <w:p w:rsidR="002C4902" w:rsidRDefault="00D469E6" w:rsidP="00CF74D6">
      <w:pPr>
        <w:spacing w:line="360" w:lineRule="auto"/>
        <w:ind w:firstLineChars="200" w:firstLine="480"/>
        <w:outlineLvl w:val="3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围绕基于学生发展实际需求的育人目标，融合</w:t>
      </w:r>
      <w:r>
        <w:rPr>
          <w:color w:val="000000" w:themeColor="text1"/>
          <w:sz w:val="24"/>
          <w:szCs w:val="24"/>
        </w:rPr>
        <w:t>课程资源，</w:t>
      </w:r>
      <w:r>
        <w:rPr>
          <w:rFonts w:hint="eastAsia"/>
          <w:color w:val="000000" w:themeColor="text1"/>
          <w:sz w:val="24"/>
          <w:szCs w:val="24"/>
        </w:rPr>
        <w:t>统整基础型、拓展型、探究型三类课程，课程突出学生主体性学习、体验性学习与探究性学习，初步建立</w:t>
      </w:r>
      <w:r>
        <w:rPr>
          <w:color w:val="000000" w:themeColor="text1"/>
          <w:sz w:val="24"/>
          <w:szCs w:val="24"/>
        </w:rPr>
        <w:t>学校</w:t>
      </w:r>
      <w:r>
        <w:rPr>
          <w:color w:val="000000" w:themeColor="text1"/>
          <w:sz w:val="24"/>
          <w:szCs w:val="24"/>
        </w:rPr>
        <w:t>“1+2”</w:t>
      </w:r>
      <w:r>
        <w:rPr>
          <w:rFonts w:hint="eastAsia"/>
          <w:color w:val="000000" w:themeColor="text1"/>
          <w:sz w:val="24"/>
          <w:szCs w:val="24"/>
        </w:rPr>
        <w:t>课程</w:t>
      </w:r>
      <w:r>
        <w:rPr>
          <w:color w:val="000000" w:themeColor="text1"/>
          <w:sz w:val="24"/>
          <w:szCs w:val="24"/>
        </w:rPr>
        <w:t>实施方案</w:t>
      </w:r>
      <w:r>
        <w:rPr>
          <w:rFonts w:hint="eastAsia"/>
          <w:color w:val="000000" w:themeColor="text1"/>
          <w:sz w:val="24"/>
          <w:szCs w:val="24"/>
        </w:rPr>
        <w:t>，</w:t>
      </w:r>
      <w:r>
        <w:rPr>
          <w:color w:val="000000" w:themeColor="text1"/>
          <w:sz w:val="24"/>
          <w:szCs w:val="24"/>
        </w:rPr>
        <w:t>并在实践和研究的过程</w:t>
      </w:r>
      <w:r>
        <w:rPr>
          <w:rFonts w:hint="eastAsia"/>
          <w:color w:val="000000" w:themeColor="text1"/>
          <w:sz w:val="24"/>
          <w:szCs w:val="24"/>
        </w:rPr>
        <w:t>中</w:t>
      </w:r>
      <w:r>
        <w:rPr>
          <w:color w:val="000000" w:themeColor="text1"/>
          <w:sz w:val="24"/>
          <w:szCs w:val="24"/>
        </w:rPr>
        <w:t>不断加以完善。</w:t>
      </w:r>
    </w:p>
    <w:p w:rsidR="00D469E6" w:rsidRDefault="00D469E6" w:rsidP="00CF74D6">
      <w:pPr>
        <w:spacing w:line="360" w:lineRule="auto"/>
        <w:ind w:firstLineChars="200" w:firstLine="480"/>
        <w:outlineLvl w:val="3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“拓展</w:t>
      </w:r>
      <w:r>
        <w:rPr>
          <w:color w:val="000000" w:themeColor="text1"/>
          <w:sz w:val="24"/>
          <w:szCs w:val="24"/>
        </w:rPr>
        <w:t>课程</w:t>
      </w:r>
      <w:r>
        <w:rPr>
          <w:rFonts w:hint="eastAsia"/>
          <w:color w:val="000000" w:themeColor="text1"/>
          <w:sz w:val="24"/>
          <w:szCs w:val="24"/>
        </w:rPr>
        <w:t>”需明确</w:t>
      </w:r>
      <w:r>
        <w:rPr>
          <w:color w:val="000000" w:themeColor="text1"/>
          <w:sz w:val="24"/>
          <w:szCs w:val="24"/>
        </w:rPr>
        <w:t>课程的</w:t>
      </w:r>
      <w:r>
        <w:rPr>
          <w:rFonts w:hint="eastAsia"/>
          <w:color w:val="000000" w:themeColor="text1"/>
          <w:sz w:val="24"/>
          <w:szCs w:val="24"/>
        </w:rPr>
        <w:t>拓展</w:t>
      </w:r>
      <w:r>
        <w:rPr>
          <w:color w:val="000000" w:themeColor="text1"/>
          <w:sz w:val="24"/>
          <w:szCs w:val="24"/>
        </w:rPr>
        <w:t>形式</w:t>
      </w:r>
      <w:r>
        <w:rPr>
          <w:rFonts w:hint="eastAsia"/>
          <w:color w:val="000000" w:themeColor="text1"/>
          <w:sz w:val="24"/>
          <w:szCs w:val="24"/>
        </w:rPr>
        <w:t>（单学科</w:t>
      </w:r>
      <w:r>
        <w:rPr>
          <w:color w:val="000000" w:themeColor="text1"/>
          <w:sz w:val="24"/>
          <w:szCs w:val="24"/>
        </w:rPr>
        <w:t>拓展或多学科拓展</w:t>
      </w:r>
      <w:r>
        <w:rPr>
          <w:rFonts w:hint="eastAsia"/>
          <w:color w:val="000000" w:themeColor="text1"/>
          <w:sz w:val="24"/>
          <w:szCs w:val="24"/>
        </w:rPr>
        <w:t>）和</w:t>
      </w:r>
      <w:r>
        <w:rPr>
          <w:color w:val="000000" w:themeColor="text1"/>
          <w:sz w:val="24"/>
          <w:szCs w:val="24"/>
        </w:rPr>
        <w:t>类别</w:t>
      </w:r>
      <w:r>
        <w:rPr>
          <w:rFonts w:hint="eastAsia"/>
          <w:color w:val="000000" w:themeColor="text1"/>
          <w:sz w:val="24"/>
          <w:szCs w:val="24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语言类、数理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类、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艺体类与科技类</w:t>
      </w:r>
      <w:r>
        <w:rPr>
          <w:rFonts w:hint="eastAsia"/>
          <w:color w:val="000000" w:themeColor="text1"/>
          <w:sz w:val="24"/>
          <w:szCs w:val="24"/>
        </w:rPr>
        <w:t>），确定</w:t>
      </w:r>
      <w:r>
        <w:rPr>
          <w:color w:val="000000" w:themeColor="text1"/>
          <w:sz w:val="24"/>
          <w:szCs w:val="24"/>
        </w:rPr>
        <w:t>课程的培养目标，发展学生的多元智能</w:t>
      </w:r>
      <w:r>
        <w:rPr>
          <w:rFonts w:hint="eastAsia"/>
          <w:color w:val="000000" w:themeColor="text1"/>
          <w:sz w:val="24"/>
          <w:szCs w:val="24"/>
        </w:rPr>
        <w:t>，</w:t>
      </w:r>
      <w:r>
        <w:rPr>
          <w:color w:val="000000" w:themeColor="text1"/>
          <w:sz w:val="24"/>
          <w:szCs w:val="24"/>
        </w:rPr>
        <w:t>同时</w:t>
      </w:r>
      <w:r>
        <w:rPr>
          <w:rFonts w:hint="eastAsia"/>
          <w:color w:val="000000" w:themeColor="text1"/>
          <w:sz w:val="24"/>
          <w:szCs w:val="24"/>
        </w:rPr>
        <w:t>明确</w:t>
      </w:r>
      <w:r>
        <w:rPr>
          <w:color w:val="000000" w:themeColor="text1"/>
          <w:sz w:val="24"/>
          <w:szCs w:val="24"/>
        </w:rPr>
        <w:t>课程</w:t>
      </w:r>
      <w:r>
        <w:rPr>
          <w:rFonts w:hint="eastAsia"/>
          <w:color w:val="000000" w:themeColor="text1"/>
          <w:sz w:val="24"/>
          <w:szCs w:val="24"/>
        </w:rPr>
        <w:t>内容</w:t>
      </w:r>
      <w:r>
        <w:rPr>
          <w:color w:val="000000" w:themeColor="text1"/>
          <w:sz w:val="24"/>
          <w:szCs w:val="24"/>
        </w:rPr>
        <w:t>、</w:t>
      </w:r>
      <w:r w:rsidR="00916D4B">
        <w:rPr>
          <w:rFonts w:hint="eastAsia"/>
          <w:color w:val="000000" w:themeColor="text1"/>
          <w:sz w:val="24"/>
          <w:szCs w:val="24"/>
        </w:rPr>
        <w:t>课程</w:t>
      </w:r>
      <w:r>
        <w:rPr>
          <w:color w:val="000000" w:themeColor="text1"/>
          <w:sz w:val="24"/>
          <w:szCs w:val="24"/>
        </w:rPr>
        <w:t>成果</w:t>
      </w:r>
      <w:r>
        <w:rPr>
          <w:rFonts w:hint="eastAsia"/>
          <w:color w:val="000000" w:themeColor="text1"/>
          <w:sz w:val="24"/>
          <w:szCs w:val="24"/>
        </w:rPr>
        <w:t>和</w:t>
      </w:r>
      <w:r w:rsidR="00916D4B">
        <w:rPr>
          <w:rFonts w:hint="eastAsia"/>
          <w:color w:val="000000" w:themeColor="text1"/>
          <w:sz w:val="24"/>
          <w:szCs w:val="24"/>
        </w:rPr>
        <w:t>课程</w:t>
      </w:r>
      <w:r>
        <w:rPr>
          <w:color w:val="000000" w:themeColor="text1"/>
          <w:sz w:val="24"/>
          <w:szCs w:val="24"/>
        </w:rPr>
        <w:t>展示形式。</w:t>
      </w:r>
      <w:r w:rsidR="0013216D">
        <w:rPr>
          <w:rFonts w:hint="eastAsia"/>
          <w:color w:val="000000" w:themeColor="text1"/>
          <w:sz w:val="24"/>
          <w:szCs w:val="24"/>
        </w:rPr>
        <w:t>本学年</w:t>
      </w:r>
      <w:r w:rsidR="0013216D">
        <w:rPr>
          <w:color w:val="000000" w:themeColor="text1"/>
          <w:sz w:val="24"/>
          <w:szCs w:val="24"/>
        </w:rPr>
        <w:t>初步建立</w:t>
      </w:r>
      <w:r w:rsidR="0013216D">
        <w:rPr>
          <w:color w:val="000000" w:themeColor="text1"/>
          <w:sz w:val="24"/>
          <w:szCs w:val="24"/>
        </w:rPr>
        <w:t>“</w:t>
      </w:r>
      <w:r w:rsidR="0013216D">
        <w:rPr>
          <w:rFonts w:hint="eastAsia"/>
          <w:color w:val="000000" w:themeColor="text1"/>
          <w:sz w:val="24"/>
          <w:szCs w:val="24"/>
        </w:rPr>
        <w:t>拓展课程</w:t>
      </w:r>
      <w:r w:rsidR="0013216D">
        <w:rPr>
          <w:color w:val="000000" w:themeColor="text1"/>
          <w:sz w:val="24"/>
          <w:szCs w:val="24"/>
        </w:rPr>
        <w:t>”</w:t>
      </w:r>
      <w:r w:rsidR="0013216D">
        <w:rPr>
          <w:rFonts w:hint="eastAsia"/>
          <w:color w:val="000000" w:themeColor="text1"/>
          <w:sz w:val="24"/>
          <w:szCs w:val="24"/>
        </w:rPr>
        <w:t>的</w:t>
      </w:r>
      <w:r w:rsidR="0013216D">
        <w:rPr>
          <w:color w:val="000000" w:themeColor="text1"/>
          <w:sz w:val="24"/>
          <w:szCs w:val="24"/>
        </w:rPr>
        <w:t>课程实施方案。</w:t>
      </w:r>
    </w:p>
    <w:p w:rsidR="00D469E6" w:rsidRDefault="008E124B" w:rsidP="00CF74D6">
      <w:pPr>
        <w:spacing w:line="360" w:lineRule="auto"/>
        <w:ind w:firstLineChars="200" w:firstLine="480"/>
        <w:outlineLvl w:val="3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 xml:space="preserve"> </w:t>
      </w:r>
      <w:r w:rsidR="00D469E6">
        <w:rPr>
          <w:rFonts w:hint="eastAsia"/>
          <w:color w:val="000000" w:themeColor="text1"/>
          <w:sz w:val="24"/>
          <w:szCs w:val="24"/>
        </w:rPr>
        <w:t>“综合实践”课程</w:t>
      </w:r>
      <w:r>
        <w:rPr>
          <w:rFonts w:hint="eastAsia"/>
          <w:color w:val="000000" w:themeColor="text1"/>
          <w:sz w:val="24"/>
          <w:szCs w:val="24"/>
        </w:rPr>
        <w:t>分别落实</w:t>
      </w:r>
      <w:r>
        <w:rPr>
          <w:color w:val="000000" w:themeColor="text1"/>
          <w:sz w:val="24"/>
          <w:szCs w:val="24"/>
        </w:rPr>
        <w:t>每个课程的</w:t>
      </w:r>
      <w:r>
        <w:rPr>
          <w:rFonts w:hint="eastAsia"/>
          <w:color w:val="000000" w:themeColor="text1"/>
          <w:sz w:val="24"/>
          <w:szCs w:val="24"/>
        </w:rPr>
        <w:t>实施</w:t>
      </w:r>
      <w:r>
        <w:rPr>
          <w:color w:val="000000" w:themeColor="text1"/>
          <w:sz w:val="24"/>
          <w:szCs w:val="24"/>
        </w:rPr>
        <w:t>方案。</w:t>
      </w:r>
      <w:r>
        <w:rPr>
          <w:color w:val="000000" w:themeColor="text1"/>
          <w:sz w:val="24"/>
          <w:szCs w:val="24"/>
        </w:rPr>
        <w:t>“</w:t>
      </w:r>
      <w:r>
        <w:rPr>
          <w:rFonts w:hint="eastAsia"/>
          <w:color w:val="000000" w:themeColor="text1"/>
          <w:sz w:val="24"/>
          <w:szCs w:val="24"/>
        </w:rPr>
        <w:t>成长</w:t>
      </w:r>
      <w:r>
        <w:rPr>
          <w:color w:val="000000" w:themeColor="text1"/>
          <w:sz w:val="24"/>
          <w:szCs w:val="24"/>
        </w:rPr>
        <w:t>体验课程</w:t>
      </w:r>
      <w:r>
        <w:rPr>
          <w:color w:val="000000" w:themeColor="text1"/>
          <w:sz w:val="24"/>
          <w:szCs w:val="24"/>
        </w:rPr>
        <w:t>”</w:t>
      </w:r>
      <w:r>
        <w:rPr>
          <w:rFonts w:hint="eastAsia"/>
          <w:color w:val="000000" w:themeColor="text1"/>
          <w:sz w:val="24"/>
          <w:szCs w:val="24"/>
        </w:rPr>
        <w:t>结合</w:t>
      </w:r>
      <w:r>
        <w:rPr>
          <w:color w:val="000000" w:themeColor="text1"/>
          <w:sz w:val="24"/>
          <w:szCs w:val="24"/>
        </w:rPr>
        <w:t>大队部雏鹰争章</w:t>
      </w:r>
      <w:r>
        <w:rPr>
          <w:rFonts w:hint="eastAsia"/>
          <w:color w:val="000000" w:themeColor="text1"/>
          <w:sz w:val="24"/>
          <w:szCs w:val="24"/>
        </w:rPr>
        <w:t>活动整合</w:t>
      </w:r>
      <w:r>
        <w:rPr>
          <w:color w:val="000000" w:themeColor="text1"/>
          <w:sz w:val="24"/>
          <w:szCs w:val="24"/>
        </w:rPr>
        <w:t>课程内容，形成实施方案。</w:t>
      </w:r>
      <w:r>
        <w:rPr>
          <w:color w:val="000000" w:themeColor="text1"/>
          <w:sz w:val="24"/>
          <w:szCs w:val="24"/>
        </w:rPr>
        <w:t>“</w:t>
      </w:r>
      <w:r>
        <w:rPr>
          <w:rFonts w:hint="eastAsia"/>
          <w:color w:val="000000" w:themeColor="text1"/>
          <w:sz w:val="24"/>
          <w:szCs w:val="24"/>
        </w:rPr>
        <w:t>考察</w:t>
      </w:r>
      <w:r>
        <w:rPr>
          <w:color w:val="000000" w:themeColor="text1"/>
          <w:sz w:val="24"/>
          <w:szCs w:val="24"/>
        </w:rPr>
        <w:t>探究活动</w:t>
      </w:r>
      <w:r>
        <w:rPr>
          <w:color w:val="000000" w:themeColor="text1"/>
          <w:sz w:val="24"/>
          <w:szCs w:val="24"/>
        </w:rPr>
        <w:t>”</w:t>
      </w:r>
      <w:r>
        <w:rPr>
          <w:rFonts w:hint="eastAsia"/>
          <w:color w:val="000000" w:themeColor="text1"/>
          <w:sz w:val="24"/>
          <w:szCs w:val="24"/>
        </w:rPr>
        <w:t>、“社会</w:t>
      </w:r>
      <w:r>
        <w:rPr>
          <w:color w:val="000000" w:themeColor="text1"/>
          <w:sz w:val="24"/>
          <w:szCs w:val="24"/>
        </w:rPr>
        <w:t>服务</w:t>
      </w:r>
      <w:r>
        <w:rPr>
          <w:rFonts w:hint="eastAsia"/>
          <w:color w:val="000000" w:themeColor="text1"/>
          <w:sz w:val="24"/>
          <w:szCs w:val="24"/>
        </w:rPr>
        <w:t>活动”、</w:t>
      </w:r>
      <w:r>
        <w:rPr>
          <w:color w:val="000000" w:themeColor="text1"/>
          <w:sz w:val="24"/>
          <w:szCs w:val="24"/>
        </w:rPr>
        <w:t>“</w:t>
      </w:r>
      <w:r>
        <w:rPr>
          <w:rFonts w:hint="eastAsia"/>
          <w:color w:val="000000" w:themeColor="text1"/>
          <w:sz w:val="24"/>
          <w:szCs w:val="24"/>
        </w:rPr>
        <w:t>职业体验</w:t>
      </w:r>
      <w:r>
        <w:rPr>
          <w:color w:val="000000" w:themeColor="text1"/>
          <w:sz w:val="24"/>
          <w:szCs w:val="24"/>
        </w:rPr>
        <w:t>活动</w:t>
      </w:r>
      <w:r>
        <w:rPr>
          <w:color w:val="000000" w:themeColor="text1"/>
          <w:sz w:val="24"/>
          <w:szCs w:val="24"/>
        </w:rPr>
        <w:t>”</w:t>
      </w:r>
      <w:r>
        <w:rPr>
          <w:rFonts w:hint="eastAsia"/>
          <w:color w:val="000000" w:themeColor="text1"/>
          <w:sz w:val="24"/>
          <w:szCs w:val="24"/>
        </w:rPr>
        <w:t>部分</w:t>
      </w:r>
      <w:r>
        <w:rPr>
          <w:color w:val="000000" w:themeColor="text1"/>
          <w:sz w:val="24"/>
          <w:szCs w:val="24"/>
        </w:rPr>
        <w:t>结合学生处</w:t>
      </w:r>
      <w:r>
        <w:rPr>
          <w:rFonts w:hint="eastAsia"/>
          <w:color w:val="000000" w:themeColor="text1"/>
          <w:sz w:val="24"/>
          <w:szCs w:val="24"/>
        </w:rPr>
        <w:t>、</w:t>
      </w:r>
      <w:r>
        <w:rPr>
          <w:color w:val="000000" w:themeColor="text1"/>
          <w:sz w:val="24"/>
          <w:szCs w:val="24"/>
        </w:rPr>
        <w:t>大队部活动</w:t>
      </w:r>
      <w:r>
        <w:rPr>
          <w:rFonts w:hint="eastAsia"/>
          <w:color w:val="000000" w:themeColor="text1"/>
          <w:sz w:val="24"/>
          <w:szCs w:val="24"/>
        </w:rPr>
        <w:t>展开</w:t>
      </w:r>
      <w:r>
        <w:rPr>
          <w:color w:val="000000" w:themeColor="text1"/>
          <w:sz w:val="24"/>
          <w:szCs w:val="24"/>
        </w:rPr>
        <w:t>，</w:t>
      </w:r>
      <w:r>
        <w:rPr>
          <w:rFonts w:hint="eastAsia"/>
          <w:color w:val="000000" w:themeColor="text1"/>
          <w:sz w:val="24"/>
          <w:szCs w:val="24"/>
        </w:rPr>
        <w:t>部分</w:t>
      </w:r>
      <w:r>
        <w:rPr>
          <w:color w:val="000000" w:themeColor="text1"/>
          <w:sz w:val="24"/>
          <w:szCs w:val="24"/>
        </w:rPr>
        <w:t>作为</w:t>
      </w:r>
      <w:r>
        <w:rPr>
          <w:rFonts w:hint="eastAsia"/>
          <w:color w:val="000000" w:themeColor="text1"/>
          <w:sz w:val="24"/>
          <w:szCs w:val="24"/>
        </w:rPr>
        <w:t>培养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综合素质的跨学科实践性课程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开展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，</w:t>
      </w:r>
      <w:r>
        <w:rPr>
          <w:color w:val="000000" w:themeColor="text1"/>
          <w:sz w:val="24"/>
          <w:szCs w:val="24"/>
        </w:rPr>
        <w:t>分为限定和自主两种形式</w:t>
      </w:r>
      <w:r>
        <w:rPr>
          <w:rFonts w:hint="eastAsia"/>
          <w:color w:val="000000" w:themeColor="text1"/>
          <w:sz w:val="24"/>
          <w:szCs w:val="24"/>
        </w:rPr>
        <w:t>，逐步</w:t>
      </w:r>
      <w:r>
        <w:rPr>
          <w:color w:val="000000" w:themeColor="text1"/>
          <w:sz w:val="24"/>
          <w:szCs w:val="24"/>
        </w:rPr>
        <w:t>形成</w:t>
      </w:r>
      <w:r>
        <w:rPr>
          <w:rFonts w:hint="eastAsia"/>
          <w:color w:val="000000" w:themeColor="text1"/>
          <w:sz w:val="24"/>
          <w:szCs w:val="24"/>
        </w:rPr>
        <w:t>各课程</w:t>
      </w:r>
      <w:r>
        <w:rPr>
          <w:color w:val="000000" w:themeColor="text1"/>
          <w:sz w:val="24"/>
          <w:szCs w:val="24"/>
        </w:rPr>
        <w:t>实施方案。</w:t>
      </w:r>
      <w:r w:rsidR="0013216D">
        <w:rPr>
          <w:rFonts w:hint="eastAsia"/>
          <w:color w:val="000000" w:themeColor="text1"/>
          <w:sz w:val="24"/>
          <w:szCs w:val="24"/>
        </w:rPr>
        <w:t>本学年</w:t>
      </w:r>
      <w:r w:rsidR="0013216D">
        <w:rPr>
          <w:color w:val="000000" w:themeColor="text1"/>
          <w:sz w:val="24"/>
          <w:szCs w:val="24"/>
        </w:rPr>
        <w:t>初步建立</w:t>
      </w:r>
      <w:r w:rsidR="0013216D">
        <w:rPr>
          <w:color w:val="000000" w:themeColor="text1"/>
          <w:sz w:val="24"/>
          <w:szCs w:val="24"/>
        </w:rPr>
        <w:t>“</w:t>
      </w:r>
      <w:r w:rsidR="0013216D">
        <w:rPr>
          <w:rFonts w:hint="eastAsia"/>
          <w:color w:val="000000" w:themeColor="text1"/>
          <w:sz w:val="24"/>
          <w:szCs w:val="24"/>
        </w:rPr>
        <w:t>综合实践</w:t>
      </w:r>
      <w:r w:rsidR="0013216D">
        <w:rPr>
          <w:color w:val="000000" w:themeColor="text1"/>
          <w:sz w:val="24"/>
          <w:szCs w:val="24"/>
        </w:rPr>
        <w:t>”</w:t>
      </w:r>
      <w:r w:rsidR="0013216D">
        <w:rPr>
          <w:rFonts w:hint="eastAsia"/>
          <w:color w:val="000000" w:themeColor="text1"/>
          <w:sz w:val="24"/>
          <w:szCs w:val="24"/>
        </w:rPr>
        <w:t>课程的</w:t>
      </w:r>
      <w:r w:rsidR="0013216D">
        <w:rPr>
          <w:color w:val="000000" w:themeColor="text1"/>
          <w:sz w:val="24"/>
          <w:szCs w:val="24"/>
        </w:rPr>
        <w:t>课程实施方案。</w:t>
      </w:r>
    </w:p>
    <w:p w:rsidR="001B3A4D" w:rsidRPr="0047209B" w:rsidRDefault="001B3A4D" w:rsidP="001B3A4D">
      <w:pPr>
        <w:numPr>
          <w:ilvl w:val="0"/>
          <w:numId w:val="18"/>
        </w:numPr>
        <w:spacing w:line="360" w:lineRule="auto"/>
        <w:outlineLvl w:val="2"/>
        <w:rPr>
          <w:rFonts w:ascii="宋体" w:hAnsi="宋体" w:cs="宋体"/>
          <w:sz w:val="24"/>
          <w:szCs w:val="24"/>
        </w:rPr>
      </w:pPr>
      <w:r w:rsidRPr="0047209B">
        <w:rPr>
          <w:rFonts w:ascii="宋体" w:hAnsi="宋体" w:cs="宋体" w:hint="eastAsia"/>
          <w:sz w:val="24"/>
          <w:szCs w:val="24"/>
        </w:rPr>
        <w:t>开展</w:t>
      </w:r>
      <w:r w:rsidR="0013216D" w:rsidRPr="0013216D">
        <w:rPr>
          <w:rFonts w:ascii="宋体" w:hAnsi="宋体" w:cs="宋体" w:hint="eastAsia"/>
          <w:sz w:val="24"/>
          <w:szCs w:val="24"/>
        </w:rPr>
        <w:t xml:space="preserve"> “融合</w:t>
      </w:r>
      <w:r w:rsidR="0013216D" w:rsidRPr="0013216D">
        <w:rPr>
          <w:rFonts w:ascii="宋体" w:hAnsi="宋体" w:cs="宋体"/>
          <w:sz w:val="24"/>
          <w:szCs w:val="24"/>
        </w:rPr>
        <w:t>资源</w:t>
      </w:r>
      <w:r w:rsidR="0013216D" w:rsidRPr="0013216D">
        <w:rPr>
          <w:rFonts w:ascii="宋体" w:hAnsi="宋体" w:cs="宋体" w:hint="eastAsia"/>
          <w:sz w:val="24"/>
          <w:szCs w:val="24"/>
        </w:rPr>
        <w:t xml:space="preserve"> 丰富体验” 课程校本化实施</w:t>
      </w:r>
      <w:r w:rsidRPr="0047209B">
        <w:rPr>
          <w:rFonts w:ascii="宋体" w:hAnsi="宋体" w:cs="宋体" w:hint="eastAsia"/>
          <w:sz w:val="24"/>
          <w:szCs w:val="24"/>
        </w:rPr>
        <w:t>”的系列</w:t>
      </w:r>
      <w:r w:rsidRPr="0047209B">
        <w:rPr>
          <w:rFonts w:ascii="宋体" w:hAnsi="宋体" w:cs="宋体"/>
          <w:sz w:val="24"/>
          <w:szCs w:val="24"/>
        </w:rPr>
        <w:t>研究</w:t>
      </w:r>
    </w:p>
    <w:p w:rsidR="001B3A4D" w:rsidRPr="00D453A4" w:rsidRDefault="001B3A4D" w:rsidP="001B3A4D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D453A4">
        <w:rPr>
          <w:rFonts w:ascii="宋体" w:hAnsi="宋体" w:cs="宋体" w:hint="eastAsia"/>
          <w:sz w:val="24"/>
          <w:szCs w:val="24"/>
        </w:rPr>
        <w:t>以“融合</w:t>
      </w:r>
      <w:r w:rsidRPr="00D453A4">
        <w:rPr>
          <w:rFonts w:ascii="宋体" w:hAnsi="宋体" w:cs="宋体"/>
          <w:sz w:val="24"/>
          <w:szCs w:val="24"/>
        </w:rPr>
        <w:t>资源</w:t>
      </w:r>
      <w:r w:rsidRPr="00D453A4">
        <w:rPr>
          <w:rFonts w:ascii="宋体" w:hAnsi="宋体" w:cs="宋体" w:hint="eastAsia"/>
          <w:sz w:val="24"/>
          <w:szCs w:val="24"/>
        </w:rPr>
        <w:t xml:space="preserve"> 完善课堂 丰富体验”为主题开展系列</w:t>
      </w:r>
      <w:r w:rsidRPr="00D453A4">
        <w:rPr>
          <w:rFonts w:ascii="宋体" w:hAnsi="宋体" w:cs="宋体"/>
          <w:sz w:val="24"/>
          <w:szCs w:val="24"/>
        </w:rPr>
        <w:t>研究</w:t>
      </w:r>
      <w:r w:rsidRPr="00D453A4">
        <w:rPr>
          <w:rFonts w:ascii="宋体" w:hAnsi="宋体" w:cs="宋体" w:hint="eastAsia"/>
          <w:sz w:val="24"/>
          <w:szCs w:val="24"/>
        </w:rPr>
        <w:t>。围绕</w:t>
      </w:r>
      <w:r w:rsidRPr="00D453A4">
        <w:rPr>
          <w:rFonts w:ascii="宋体" w:hAnsi="宋体"/>
          <w:sz w:val="24"/>
        </w:rPr>
        <w:t>这一主题，</w:t>
      </w:r>
      <w:r w:rsidR="0013216D" w:rsidRPr="00D453A4">
        <w:rPr>
          <w:rFonts w:ascii="宋体" w:hAnsi="宋体" w:hint="eastAsia"/>
          <w:sz w:val="24"/>
        </w:rPr>
        <w:t>国家</w:t>
      </w:r>
      <w:r w:rsidR="0013216D" w:rsidRPr="00D453A4">
        <w:rPr>
          <w:rFonts w:ascii="宋体" w:hAnsi="宋体"/>
          <w:sz w:val="24"/>
        </w:rPr>
        <w:t>课程</w:t>
      </w:r>
      <w:r w:rsidRPr="00D453A4">
        <w:rPr>
          <w:rFonts w:ascii="宋体" w:hAnsi="宋体" w:hint="eastAsia"/>
          <w:sz w:val="24"/>
        </w:rPr>
        <w:t>以</w:t>
      </w:r>
      <w:r w:rsidRPr="00D453A4">
        <w:rPr>
          <w:rFonts w:ascii="宋体" w:hAnsi="宋体"/>
          <w:sz w:val="24"/>
        </w:rPr>
        <w:t>“</w:t>
      </w:r>
      <w:r w:rsidR="0013216D" w:rsidRPr="00D453A4">
        <w:rPr>
          <w:rFonts w:ascii="宋体" w:hAnsi="宋体" w:hint="eastAsia"/>
          <w:sz w:val="24"/>
        </w:rPr>
        <w:t>融合</w:t>
      </w:r>
      <w:r w:rsidR="0013216D" w:rsidRPr="00D453A4">
        <w:rPr>
          <w:rFonts w:ascii="宋体" w:hAnsi="宋体"/>
          <w:sz w:val="24"/>
        </w:rPr>
        <w:t>资源校本化实施</w:t>
      </w:r>
      <w:r w:rsidRPr="00D453A4">
        <w:rPr>
          <w:rFonts w:ascii="宋体" w:hAnsi="宋体"/>
          <w:sz w:val="24"/>
        </w:rPr>
        <w:t>”</w:t>
      </w:r>
      <w:r w:rsidR="0013216D" w:rsidRPr="00D453A4">
        <w:rPr>
          <w:rFonts w:ascii="宋体" w:hAnsi="宋体" w:hint="eastAsia"/>
          <w:sz w:val="24"/>
        </w:rPr>
        <w:t>为</w:t>
      </w:r>
      <w:r w:rsidR="0013216D" w:rsidRPr="00D453A4">
        <w:rPr>
          <w:rFonts w:ascii="宋体" w:hAnsi="宋体"/>
          <w:sz w:val="24"/>
        </w:rPr>
        <w:t>主题</w:t>
      </w:r>
      <w:r w:rsidRPr="00D453A4">
        <w:rPr>
          <w:rFonts w:ascii="宋体" w:hAnsi="宋体"/>
          <w:sz w:val="24"/>
        </w:rPr>
        <w:t>开展系列</w:t>
      </w:r>
      <w:r w:rsidRPr="00D453A4">
        <w:rPr>
          <w:rFonts w:ascii="宋体" w:hAnsi="宋体" w:hint="eastAsia"/>
          <w:sz w:val="24"/>
        </w:rPr>
        <w:t>教学</w:t>
      </w:r>
      <w:r w:rsidRPr="00D453A4">
        <w:rPr>
          <w:rFonts w:ascii="宋体" w:hAnsi="宋体"/>
          <w:sz w:val="24"/>
        </w:rPr>
        <w:t>研究活动，</w:t>
      </w:r>
      <w:r w:rsidRPr="00D453A4">
        <w:rPr>
          <w:rFonts w:ascii="宋体" w:hAnsi="宋体" w:hint="eastAsia"/>
          <w:sz w:val="24"/>
        </w:rPr>
        <w:t>以推动</w:t>
      </w:r>
      <w:r w:rsidRPr="00D453A4">
        <w:rPr>
          <w:rFonts w:ascii="宋体" w:hAnsi="宋体"/>
          <w:sz w:val="24"/>
        </w:rPr>
        <w:t>研究的进程。教师撰写</w:t>
      </w:r>
      <w:r w:rsidRPr="00D453A4">
        <w:rPr>
          <w:rFonts w:ascii="宋体" w:hAnsi="宋体" w:hint="eastAsia"/>
          <w:sz w:val="24"/>
        </w:rPr>
        <w:t>创造性</w:t>
      </w:r>
      <w:r w:rsidRPr="00D453A4">
        <w:rPr>
          <w:rFonts w:ascii="宋体" w:hAnsi="宋体"/>
          <w:sz w:val="24"/>
        </w:rPr>
        <w:t>使用教材、有效课堂资源方面</w:t>
      </w:r>
      <w:r w:rsidRPr="00D453A4">
        <w:rPr>
          <w:rFonts w:ascii="宋体" w:hAnsi="宋体" w:hint="eastAsia"/>
          <w:sz w:val="24"/>
        </w:rPr>
        <w:t>的</w:t>
      </w:r>
      <w:r w:rsidRPr="00D453A4">
        <w:rPr>
          <w:rFonts w:ascii="宋体" w:hAnsi="宋体"/>
          <w:sz w:val="24"/>
        </w:rPr>
        <w:t>课改案例。</w:t>
      </w:r>
      <w:r w:rsidR="0013216D" w:rsidRPr="00D453A4">
        <w:rPr>
          <w:rFonts w:ascii="宋体" w:hAnsi="宋体" w:hint="eastAsia"/>
          <w:sz w:val="24"/>
        </w:rPr>
        <w:t>各学科</w:t>
      </w:r>
      <w:r w:rsidR="0013216D" w:rsidRPr="00D453A4">
        <w:rPr>
          <w:rFonts w:ascii="宋体" w:hAnsi="宋体"/>
          <w:sz w:val="24"/>
        </w:rPr>
        <w:t>在</w:t>
      </w:r>
      <w:r w:rsidR="0013216D" w:rsidRPr="00D453A4">
        <w:rPr>
          <w:rFonts w:ascii="宋体" w:hAnsi="宋体" w:hint="eastAsia"/>
          <w:sz w:val="24"/>
        </w:rPr>
        <w:t>拓展课程的</w:t>
      </w:r>
      <w:r w:rsidR="0013216D" w:rsidRPr="00D453A4">
        <w:rPr>
          <w:rFonts w:ascii="宋体" w:hAnsi="宋体"/>
          <w:sz w:val="24"/>
        </w:rPr>
        <w:t>实践和探索中</w:t>
      </w:r>
      <w:r w:rsidR="0013216D" w:rsidRPr="00D453A4">
        <w:rPr>
          <w:rFonts w:ascii="宋体" w:hAnsi="宋体" w:hint="eastAsia"/>
          <w:sz w:val="24"/>
        </w:rPr>
        <w:t>可</w:t>
      </w:r>
      <w:r w:rsidR="0013216D" w:rsidRPr="00D453A4">
        <w:rPr>
          <w:rFonts w:ascii="宋体" w:hAnsi="宋体"/>
          <w:sz w:val="24"/>
        </w:rPr>
        <w:t>结合国家课程校本化实施</w:t>
      </w:r>
      <w:r w:rsidR="0013216D" w:rsidRPr="00D453A4">
        <w:rPr>
          <w:rFonts w:ascii="宋体" w:hAnsi="宋体" w:hint="eastAsia"/>
          <w:sz w:val="24"/>
        </w:rPr>
        <w:t>，</w:t>
      </w:r>
      <w:r w:rsidR="0013216D" w:rsidRPr="00D453A4">
        <w:rPr>
          <w:rFonts w:ascii="宋体" w:hAnsi="宋体"/>
          <w:sz w:val="24"/>
        </w:rPr>
        <w:t>融合</w:t>
      </w:r>
      <w:r w:rsidR="0013216D" w:rsidRPr="00D453A4">
        <w:rPr>
          <w:rFonts w:ascii="宋体" w:hAnsi="宋体" w:hint="eastAsia"/>
          <w:sz w:val="24"/>
        </w:rPr>
        <w:t>和</w:t>
      </w:r>
      <w:r w:rsidR="0013216D" w:rsidRPr="00D453A4">
        <w:rPr>
          <w:rFonts w:ascii="宋体" w:hAnsi="宋体"/>
          <w:sz w:val="24"/>
        </w:rPr>
        <w:t>开发课程资源，开展拓展课程的</w:t>
      </w:r>
      <w:r w:rsidR="0013216D" w:rsidRPr="00D453A4">
        <w:rPr>
          <w:rFonts w:ascii="宋体" w:hAnsi="宋体" w:hint="eastAsia"/>
          <w:sz w:val="24"/>
        </w:rPr>
        <w:t>实践研究，</w:t>
      </w:r>
      <w:r w:rsidR="0013216D" w:rsidRPr="00D453A4">
        <w:rPr>
          <w:rFonts w:ascii="宋体" w:hAnsi="宋体"/>
          <w:sz w:val="24"/>
        </w:rPr>
        <w:t>同时</w:t>
      </w:r>
      <w:r w:rsidRPr="00D453A4">
        <w:rPr>
          <w:rFonts w:ascii="宋体" w:hAnsi="宋体" w:hint="eastAsia"/>
          <w:sz w:val="24"/>
        </w:rPr>
        <w:t>形成相关课题研究和实践，成立课题小组，开展实践、研究与探索。</w:t>
      </w:r>
    </w:p>
    <w:p w:rsidR="0013216D" w:rsidRPr="00D453A4" w:rsidRDefault="0013216D" w:rsidP="001B3A4D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D453A4">
        <w:rPr>
          <w:rFonts w:ascii="宋体" w:hAnsi="宋体" w:hint="eastAsia"/>
          <w:sz w:val="24"/>
        </w:rPr>
        <w:t>根据</w:t>
      </w:r>
      <w:r w:rsidRPr="00D453A4">
        <w:rPr>
          <w:rFonts w:ascii="宋体" w:hAnsi="宋体"/>
          <w:sz w:val="24"/>
        </w:rPr>
        <w:t>现有课程资源，</w:t>
      </w:r>
      <w:r w:rsidRPr="00D453A4">
        <w:rPr>
          <w:rFonts w:ascii="宋体" w:hAnsi="宋体" w:hint="eastAsia"/>
          <w:sz w:val="24"/>
        </w:rPr>
        <w:t>已</w:t>
      </w:r>
      <w:r w:rsidRPr="00D453A4">
        <w:rPr>
          <w:rFonts w:ascii="宋体" w:hAnsi="宋体"/>
          <w:sz w:val="24"/>
        </w:rPr>
        <w:t>研究的内容如下：</w:t>
      </w:r>
    </w:p>
    <w:p w:rsidR="0013216D" w:rsidRPr="00D453A4" w:rsidRDefault="0013216D" w:rsidP="0038223A">
      <w:pPr>
        <w:spacing w:line="360" w:lineRule="auto"/>
        <w:ind w:firstLineChars="118" w:firstLine="283"/>
        <w:outlineLvl w:val="3"/>
        <w:rPr>
          <w:sz w:val="24"/>
          <w:szCs w:val="24"/>
        </w:rPr>
      </w:pPr>
      <w:r w:rsidRPr="00D453A4">
        <w:rPr>
          <w:rFonts w:hint="eastAsia"/>
          <w:sz w:val="24"/>
          <w:szCs w:val="24"/>
        </w:rPr>
        <w:t>（</w:t>
      </w:r>
      <w:r w:rsidRPr="00D453A4">
        <w:rPr>
          <w:rFonts w:hint="eastAsia"/>
          <w:sz w:val="24"/>
          <w:szCs w:val="24"/>
        </w:rPr>
        <w:t>1</w:t>
      </w:r>
      <w:r w:rsidRPr="00D453A4">
        <w:rPr>
          <w:rFonts w:hint="eastAsia"/>
          <w:sz w:val="24"/>
          <w:szCs w:val="24"/>
        </w:rPr>
        <w:t>）数学拓展</w:t>
      </w:r>
      <w:r w:rsidRPr="00D453A4">
        <w:rPr>
          <w:sz w:val="24"/>
          <w:szCs w:val="24"/>
        </w:rPr>
        <w:t>课程</w:t>
      </w:r>
      <w:r w:rsidRPr="00D453A4">
        <w:rPr>
          <w:rFonts w:hint="eastAsia"/>
          <w:sz w:val="24"/>
          <w:szCs w:val="24"/>
        </w:rPr>
        <w:t xml:space="preserve"> </w:t>
      </w:r>
    </w:p>
    <w:p w:rsidR="0013216D" w:rsidRPr="00D453A4" w:rsidRDefault="0013216D" w:rsidP="0013216D">
      <w:pPr>
        <w:numPr>
          <w:ilvl w:val="0"/>
          <w:numId w:val="19"/>
        </w:numPr>
        <w:spacing w:line="360" w:lineRule="auto"/>
        <w:outlineLvl w:val="3"/>
        <w:rPr>
          <w:sz w:val="24"/>
          <w:szCs w:val="24"/>
        </w:rPr>
      </w:pPr>
      <w:r w:rsidRPr="00D453A4">
        <w:rPr>
          <w:rFonts w:hint="eastAsia"/>
          <w:sz w:val="24"/>
          <w:szCs w:val="24"/>
        </w:rPr>
        <w:t xml:space="preserve"> </w:t>
      </w:r>
      <w:r w:rsidRPr="00D453A4">
        <w:rPr>
          <w:rFonts w:hint="eastAsia"/>
          <w:sz w:val="24"/>
          <w:szCs w:val="24"/>
        </w:rPr>
        <w:t>“超脑</w:t>
      </w:r>
      <w:r w:rsidRPr="00D453A4">
        <w:rPr>
          <w:rFonts w:hint="eastAsia"/>
          <w:sz w:val="24"/>
          <w:szCs w:val="24"/>
        </w:rPr>
        <w:t>Math</w:t>
      </w:r>
      <w:r w:rsidRPr="00D453A4">
        <w:rPr>
          <w:rFonts w:hint="eastAsia"/>
          <w:sz w:val="24"/>
          <w:szCs w:val="24"/>
        </w:rPr>
        <w:t>”</w:t>
      </w:r>
      <w:r w:rsidRPr="00D453A4">
        <w:rPr>
          <w:rFonts w:asciiTheme="minorEastAsia" w:hAnsiTheme="minorEastAsia" w:hint="eastAsia"/>
          <w:sz w:val="24"/>
          <w:szCs w:val="24"/>
        </w:rPr>
        <w:t>课程</w:t>
      </w:r>
    </w:p>
    <w:p w:rsidR="0013216D" w:rsidRPr="00CA72DB" w:rsidRDefault="0013216D" w:rsidP="0013216D">
      <w:pPr>
        <w:spacing w:line="360" w:lineRule="auto"/>
        <w:ind w:firstLineChars="200" w:firstLine="480"/>
        <w:outlineLvl w:val="3"/>
        <w:rPr>
          <w:sz w:val="24"/>
          <w:szCs w:val="24"/>
        </w:rPr>
      </w:pPr>
      <w:r w:rsidRPr="00CA72DB">
        <w:rPr>
          <w:rFonts w:hint="eastAsia"/>
          <w:sz w:val="24"/>
          <w:szCs w:val="24"/>
        </w:rPr>
        <w:t>规划“超脑</w:t>
      </w:r>
      <w:r w:rsidRPr="00CA72DB">
        <w:rPr>
          <w:rFonts w:hint="eastAsia"/>
          <w:sz w:val="24"/>
          <w:szCs w:val="24"/>
        </w:rPr>
        <w:t>Math</w:t>
      </w:r>
      <w:r w:rsidRPr="00CA72DB">
        <w:rPr>
          <w:rFonts w:hint="eastAsia"/>
          <w:sz w:val="24"/>
          <w:szCs w:val="24"/>
        </w:rPr>
        <w:t>”</w:t>
      </w:r>
      <w:r w:rsidRPr="00CA72DB">
        <w:rPr>
          <w:rFonts w:asciiTheme="minorEastAsia" w:hAnsiTheme="minorEastAsia" w:hint="eastAsia"/>
          <w:sz w:val="24"/>
          <w:szCs w:val="24"/>
        </w:rPr>
        <w:t>课程资源的使用，将</w:t>
      </w:r>
      <w:r w:rsidRPr="00CA72DB">
        <w:rPr>
          <w:rFonts w:asciiTheme="minorEastAsia" w:hAnsiTheme="minorEastAsia"/>
          <w:sz w:val="24"/>
          <w:szCs w:val="24"/>
        </w:rPr>
        <w:t>其纳入各年级</w:t>
      </w:r>
      <w:r w:rsidRPr="00CA72DB">
        <w:rPr>
          <w:rFonts w:asciiTheme="minorEastAsia" w:hAnsiTheme="minorEastAsia" w:hint="eastAsia"/>
          <w:sz w:val="24"/>
          <w:szCs w:val="24"/>
        </w:rPr>
        <w:t>兴趣</w:t>
      </w:r>
      <w:r w:rsidRPr="00CA72DB">
        <w:rPr>
          <w:rFonts w:asciiTheme="minorEastAsia" w:hAnsiTheme="minorEastAsia"/>
          <w:sz w:val="24"/>
          <w:szCs w:val="24"/>
        </w:rPr>
        <w:t>活动课程，</w:t>
      </w:r>
      <w:r w:rsidRPr="00CA72DB">
        <w:rPr>
          <w:rFonts w:asciiTheme="minorEastAsia" w:hAnsiTheme="minorEastAsia" w:hint="eastAsia"/>
          <w:sz w:val="24"/>
          <w:szCs w:val="24"/>
        </w:rPr>
        <w:t>同时梳理相关学具在</w:t>
      </w:r>
      <w:r w:rsidRPr="00CA72DB">
        <w:rPr>
          <w:rFonts w:asciiTheme="minorEastAsia" w:hAnsiTheme="minorEastAsia"/>
          <w:sz w:val="24"/>
          <w:szCs w:val="24"/>
        </w:rPr>
        <w:t>数学学科</w:t>
      </w:r>
      <w:r w:rsidRPr="00CA72DB">
        <w:rPr>
          <w:rFonts w:asciiTheme="minorEastAsia" w:hAnsiTheme="minorEastAsia" w:hint="eastAsia"/>
          <w:sz w:val="24"/>
          <w:szCs w:val="24"/>
        </w:rPr>
        <w:t>学习</w:t>
      </w:r>
      <w:r w:rsidRPr="00CA72DB">
        <w:rPr>
          <w:rFonts w:asciiTheme="minorEastAsia" w:hAnsiTheme="minorEastAsia"/>
          <w:sz w:val="24"/>
          <w:szCs w:val="24"/>
        </w:rPr>
        <w:t>中的使用内容，</w:t>
      </w:r>
      <w:r w:rsidRPr="00CA72DB">
        <w:rPr>
          <w:rFonts w:asciiTheme="minorEastAsia" w:hAnsiTheme="minorEastAsia" w:hint="eastAsia"/>
          <w:sz w:val="24"/>
          <w:szCs w:val="24"/>
        </w:rPr>
        <w:t>让更多的学生能够通过动手实践体验学习的过程，也使探究活动区得到最大化的运用。数学</w:t>
      </w:r>
      <w:r w:rsidRPr="00CA72DB">
        <w:rPr>
          <w:rFonts w:asciiTheme="minorEastAsia" w:hAnsiTheme="minorEastAsia"/>
          <w:sz w:val="24"/>
          <w:szCs w:val="24"/>
        </w:rPr>
        <w:t>教师将通过</w:t>
      </w:r>
      <w:r w:rsidRPr="00CA72DB">
        <w:rPr>
          <w:rFonts w:hint="eastAsia"/>
          <w:sz w:val="24"/>
          <w:szCs w:val="24"/>
        </w:rPr>
        <w:t>“超脑</w:t>
      </w:r>
      <w:r w:rsidRPr="00CA72DB">
        <w:rPr>
          <w:rFonts w:hint="eastAsia"/>
          <w:sz w:val="24"/>
          <w:szCs w:val="24"/>
        </w:rPr>
        <w:t>Math</w:t>
      </w:r>
      <w:r w:rsidRPr="00CA72DB">
        <w:rPr>
          <w:rFonts w:hint="eastAsia"/>
          <w:sz w:val="24"/>
          <w:szCs w:val="24"/>
        </w:rPr>
        <w:t>”的</w:t>
      </w:r>
      <w:r w:rsidRPr="00CA72DB">
        <w:rPr>
          <w:sz w:val="24"/>
          <w:szCs w:val="24"/>
        </w:rPr>
        <w:t>课程</w:t>
      </w:r>
      <w:r w:rsidRPr="00CA72DB">
        <w:rPr>
          <w:rFonts w:hint="eastAsia"/>
          <w:sz w:val="24"/>
          <w:szCs w:val="24"/>
        </w:rPr>
        <w:t>实践作</w:t>
      </w:r>
      <w:r w:rsidRPr="00CA72DB">
        <w:rPr>
          <w:sz w:val="24"/>
          <w:szCs w:val="24"/>
        </w:rPr>
        <w:t>相关研究和探索</w:t>
      </w:r>
      <w:r w:rsidRPr="00CA72DB">
        <w:rPr>
          <w:rFonts w:hint="eastAsia"/>
          <w:sz w:val="24"/>
          <w:szCs w:val="24"/>
        </w:rPr>
        <w:t>，形成相关案例</w:t>
      </w:r>
      <w:r w:rsidRPr="00CA72DB">
        <w:rPr>
          <w:sz w:val="24"/>
          <w:szCs w:val="24"/>
        </w:rPr>
        <w:t>。</w:t>
      </w:r>
    </w:p>
    <w:p w:rsidR="0013216D" w:rsidRPr="00CA72DB" w:rsidRDefault="0013216D" w:rsidP="0013216D">
      <w:pPr>
        <w:numPr>
          <w:ilvl w:val="0"/>
          <w:numId w:val="19"/>
        </w:numPr>
        <w:spacing w:line="360" w:lineRule="auto"/>
        <w:outlineLvl w:val="3"/>
        <w:rPr>
          <w:sz w:val="24"/>
          <w:szCs w:val="24"/>
        </w:rPr>
      </w:pPr>
      <w:r w:rsidRPr="00CA72DB">
        <w:rPr>
          <w:rFonts w:hint="eastAsia"/>
          <w:sz w:val="24"/>
          <w:szCs w:val="24"/>
        </w:rPr>
        <w:t>“神奇珠算”</w:t>
      </w:r>
      <w:r w:rsidRPr="00CA72DB">
        <w:rPr>
          <w:rFonts w:asciiTheme="minorEastAsia" w:hAnsiTheme="minorEastAsia" w:hint="eastAsia"/>
          <w:sz w:val="24"/>
          <w:szCs w:val="24"/>
        </w:rPr>
        <w:t>课程</w:t>
      </w:r>
    </w:p>
    <w:p w:rsidR="0013216D" w:rsidRPr="00CA72DB" w:rsidRDefault="0013216D" w:rsidP="0013216D">
      <w:pPr>
        <w:spacing w:line="360" w:lineRule="auto"/>
        <w:ind w:firstLineChars="200" w:firstLine="480"/>
        <w:outlineLvl w:val="3"/>
        <w:rPr>
          <w:sz w:val="24"/>
          <w:szCs w:val="24"/>
        </w:rPr>
      </w:pPr>
      <w:r w:rsidRPr="00CA72DB">
        <w:rPr>
          <w:rFonts w:hint="eastAsia"/>
          <w:sz w:val="24"/>
          <w:szCs w:val="24"/>
        </w:rPr>
        <w:t>调整</w:t>
      </w:r>
      <w:r w:rsidRPr="00CA72DB">
        <w:rPr>
          <w:sz w:val="24"/>
          <w:szCs w:val="24"/>
        </w:rPr>
        <w:t>神奇珠算</w:t>
      </w:r>
      <w:r w:rsidRPr="00CA72DB">
        <w:rPr>
          <w:rFonts w:hint="eastAsia"/>
          <w:sz w:val="24"/>
          <w:szCs w:val="24"/>
        </w:rPr>
        <w:t>课程</w:t>
      </w:r>
      <w:r w:rsidRPr="00CA72DB">
        <w:rPr>
          <w:sz w:val="24"/>
          <w:szCs w:val="24"/>
        </w:rPr>
        <w:t>的</w:t>
      </w:r>
      <w:r w:rsidRPr="00CA72DB">
        <w:rPr>
          <w:rFonts w:hint="eastAsia"/>
          <w:sz w:val="24"/>
          <w:szCs w:val="24"/>
        </w:rPr>
        <w:t>实施</w:t>
      </w:r>
      <w:r w:rsidRPr="00CA72DB">
        <w:rPr>
          <w:sz w:val="24"/>
          <w:szCs w:val="24"/>
        </w:rPr>
        <w:t>时间，</w:t>
      </w:r>
      <w:r w:rsidRPr="00CA72DB">
        <w:rPr>
          <w:rFonts w:hint="eastAsia"/>
          <w:sz w:val="24"/>
          <w:szCs w:val="24"/>
        </w:rPr>
        <w:t>以便</w:t>
      </w:r>
      <w:r w:rsidRPr="00CA72DB">
        <w:rPr>
          <w:sz w:val="24"/>
          <w:szCs w:val="24"/>
        </w:rPr>
        <w:t>课程的成效得到最大化体现</w:t>
      </w:r>
      <w:r w:rsidRPr="00CA72DB">
        <w:rPr>
          <w:rFonts w:hint="eastAsia"/>
          <w:sz w:val="24"/>
          <w:szCs w:val="24"/>
        </w:rPr>
        <w:t>；扩大</w:t>
      </w:r>
      <w:r w:rsidRPr="00CA72DB">
        <w:rPr>
          <w:sz w:val="24"/>
          <w:szCs w:val="24"/>
        </w:rPr>
        <w:t>珠算课程的实施班级，</w:t>
      </w:r>
      <w:r w:rsidRPr="00CA72DB">
        <w:rPr>
          <w:rFonts w:hint="eastAsia"/>
          <w:sz w:val="24"/>
          <w:szCs w:val="24"/>
        </w:rPr>
        <w:t>教材实践</w:t>
      </w:r>
      <w:r w:rsidRPr="00CA72DB">
        <w:rPr>
          <w:sz w:val="24"/>
          <w:szCs w:val="24"/>
        </w:rPr>
        <w:t>研究向</w:t>
      </w:r>
      <w:r w:rsidRPr="00CA72DB">
        <w:rPr>
          <w:rFonts w:hint="eastAsia"/>
          <w:sz w:val="24"/>
          <w:szCs w:val="24"/>
        </w:rPr>
        <w:t>三年级</w:t>
      </w:r>
      <w:r w:rsidRPr="00CA72DB">
        <w:rPr>
          <w:sz w:val="24"/>
          <w:szCs w:val="24"/>
        </w:rPr>
        <w:t>发展。</w:t>
      </w:r>
      <w:r w:rsidRPr="00CA72DB">
        <w:rPr>
          <w:rFonts w:hint="eastAsia"/>
          <w:sz w:val="24"/>
          <w:szCs w:val="24"/>
        </w:rPr>
        <w:t>逐步完善校本教材的编写，开展珠算心算</w:t>
      </w:r>
      <w:r w:rsidRPr="00CA72DB">
        <w:rPr>
          <w:sz w:val="24"/>
          <w:szCs w:val="24"/>
        </w:rPr>
        <w:t>教材培训，</w:t>
      </w:r>
      <w:r w:rsidRPr="00CA72DB">
        <w:rPr>
          <w:rFonts w:hint="eastAsia"/>
          <w:sz w:val="24"/>
          <w:szCs w:val="24"/>
        </w:rPr>
        <w:t>带动青年教师共同参与课程的开发与实践，发扬办学特色。</w:t>
      </w:r>
      <w:r w:rsidRPr="00CA72DB">
        <w:rPr>
          <w:rFonts w:asciiTheme="minorEastAsia" w:hAnsiTheme="minorEastAsia" w:hint="eastAsia"/>
          <w:sz w:val="24"/>
          <w:szCs w:val="24"/>
        </w:rPr>
        <w:t>数学</w:t>
      </w:r>
      <w:r w:rsidRPr="00CA72DB">
        <w:rPr>
          <w:rFonts w:asciiTheme="minorEastAsia" w:hAnsiTheme="minorEastAsia"/>
          <w:sz w:val="24"/>
          <w:szCs w:val="24"/>
        </w:rPr>
        <w:t>教师将通过</w:t>
      </w:r>
      <w:r w:rsidRPr="00CA72DB">
        <w:rPr>
          <w:rFonts w:hint="eastAsia"/>
          <w:sz w:val="24"/>
          <w:szCs w:val="24"/>
        </w:rPr>
        <w:t>“神奇珠算”的</w:t>
      </w:r>
      <w:r w:rsidRPr="00CA72DB">
        <w:rPr>
          <w:sz w:val="24"/>
          <w:szCs w:val="24"/>
        </w:rPr>
        <w:t>课程</w:t>
      </w:r>
      <w:r w:rsidRPr="00CA72DB">
        <w:rPr>
          <w:rFonts w:hint="eastAsia"/>
          <w:sz w:val="24"/>
          <w:szCs w:val="24"/>
        </w:rPr>
        <w:t>实践作</w:t>
      </w:r>
      <w:r w:rsidRPr="00CA72DB">
        <w:rPr>
          <w:sz w:val="24"/>
          <w:szCs w:val="24"/>
        </w:rPr>
        <w:t>相关研究和探索</w:t>
      </w:r>
      <w:r w:rsidRPr="00CA72DB">
        <w:rPr>
          <w:rFonts w:hint="eastAsia"/>
          <w:sz w:val="24"/>
          <w:szCs w:val="24"/>
        </w:rPr>
        <w:t>，撰写珠心算教学教案和案例，联合</w:t>
      </w:r>
      <w:r w:rsidRPr="00CA72DB">
        <w:rPr>
          <w:sz w:val="24"/>
          <w:szCs w:val="24"/>
        </w:rPr>
        <w:t>珠算心</w:t>
      </w:r>
      <w:r w:rsidRPr="00CA72DB">
        <w:rPr>
          <w:rFonts w:hint="eastAsia"/>
          <w:sz w:val="24"/>
          <w:szCs w:val="24"/>
        </w:rPr>
        <w:t>算</w:t>
      </w:r>
      <w:r w:rsidRPr="00CA72DB">
        <w:rPr>
          <w:sz w:val="24"/>
          <w:szCs w:val="24"/>
        </w:rPr>
        <w:t>少儿</w:t>
      </w:r>
      <w:r w:rsidRPr="00CA72DB">
        <w:rPr>
          <w:rFonts w:hint="eastAsia"/>
          <w:sz w:val="24"/>
          <w:szCs w:val="24"/>
        </w:rPr>
        <w:t>进修</w:t>
      </w:r>
      <w:r w:rsidRPr="00CA72DB">
        <w:rPr>
          <w:sz w:val="24"/>
          <w:szCs w:val="24"/>
        </w:rPr>
        <w:t>学校开展</w:t>
      </w:r>
      <w:r w:rsidRPr="00CA72DB">
        <w:rPr>
          <w:rFonts w:hint="eastAsia"/>
          <w:sz w:val="24"/>
          <w:szCs w:val="24"/>
        </w:rPr>
        <w:t>课堂实践研究</w:t>
      </w:r>
      <w:r w:rsidRPr="00CA72DB">
        <w:rPr>
          <w:sz w:val="24"/>
          <w:szCs w:val="24"/>
        </w:rPr>
        <w:t>教研活动，</w:t>
      </w:r>
      <w:r w:rsidRPr="00CA72DB">
        <w:rPr>
          <w:rFonts w:hint="eastAsia"/>
          <w:sz w:val="24"/>
          <w:szCs w:val="24"/>
        </w:rPr>
        <w:t>提高</w:t>
      </w:r>
      <w:r w:rsidRPr="00CA72DB">
        <w:rPr>
          <w:sz w:val="24"/>
          <w:szCs w:val="24"/>
        </w:rPr>
        <w:t>数学</w:t>
      </w:r>
      <w:r w:rsidRPr="00CA72DB">
        <w:rPr>
          <w:rFonts w:hint="eastAsia"/>
          <w:sz w:val="24"/>
          <w:szCs w:val="24"/>
        </w:rPr>
        <w:t>青年教师的珠心算教学水平。</w:t>
      </w:r>
    </w:p>
    <w:p w:rsidR="0013216D" w:rsidRPr="00CA72DB" w:rsidRDefault="0013216D" w:rsidP="0013216D">
      <w:pPr>
        <w:numPr>
          <w:ilvl w:val="0"/>
          <w:numId w:val="19"/>
        </w:numPr>
        <w:spacing w:line="360" w:lineRule="auto"/>
        <w:outlineLvl w:val="3"/>
        <w:rPr>
          <w:sz w:val="24"/>
          <w:szCs w:val="24"/>
        </w:rPr>
      </w:pPr>
      <w:r w:rsidRPr="00CA72DB">
        <w:rPr>
          <w:rFonts w:hint="eastAsia"/>
          <w:sz w:val="24"/>
          <w:szCs w:val="24"/>
        </w:rPr>
        <w:t>数学</w:t>
      </w:r>
      <w:r w:rsidRPr="00CA72DB">
        <w:rPr>
          <w:sz w:val="24"/>
          <w:szCs w:val="24"/>
        </w:rPr>
        <w:t>拓展课程</w:t>
      </w:r>
    </w:p>
    <w:p w:rsidR="0013216D" w:rsidRDefault="0013216D" w:rsidP="0013216D">
      <w:pPr>
        <w:spacing w:line="360" w:lineRule="auto"/>
        <w:ind w:firstLineChars="200" w:firstLine="480"/>
        <w:outlineLvl w:val="3"/>
        <w:rPr>
          <w:sz w:val="24"/>
          <w:szCs w:val="24"/>
        </w:rPr>
      </w:pPr>
      <w:r>
        <w:rPr>
          <w:rFonts w:hint="eastAsia"/>
          <w:sz w:val="24"/>
          <w:szCs w:val="24"/>
        </w:rPr>
        <w:t>融合</w:t>
      </w:r>
      <w:r>
        <w:rPr>
          <w:sz w:val="24"/>
          <w:szCs w:val="24"/>
        </w:rPr>
        <w:t>数学</w:t>
      </w:r>
      <w:r>
        <w:rPr>
          <w:rFonts w:hint="eastAsia"/>
          <w:sz w:val="24"/>
          <w:szCs w:val="24"/>
        </w:rPr>
        <w:t>学科</w:t>
      </w:r>
      <w:r>
        <w:rPr>
          <w:sz w:val="24"/>
          <w:szCs w:val="24"/>
        </w:rPr>
        <w:t>课程资源</w:t>
      </w:r>
      <w:r>
        <w:rPr>
          <w:rFonts w:hint="eastAsia"/>
          <w:sz w:val="24"/>
          <w:szCs w:val="24"/>
        </w:rPr>
        <w:t>，如：数学步道</w:t>
      </w:r>
      <w:r>
        <w:rPr>
          <w:sz w:val="24"/>
          <w:szCs w:val="24"/>
        </w:rPr>
        <w:t>、数学拓展活动</w:t>
      </w:r>
      <w:r>
        <w:rPr>
          <w:rFonts w:hint="eastAsia"/>
          <w:sz w:val="24"/>
          <w:szCs w:val="24"/>
        </w:rPr>
        <w:t>等</w:t>
      </w:r>
      <w:r>
        <w:rPr>
          <w:sz w:val="24"/>
          <w:szCs w:val="24"/>
        </w:rPr>
        <w:t>课程</w:t>
      </w:r>
      <w:r>
        <w:rPr>
          <w:rFonts w:hint="eastAsia"/>
          <w:sz w:val="24"/>
          <w:szCs w:val="24"/>
        </w:rPr>
        <w:t>资源</w:t>
      </w:r>
      <w:r>
        <w:rPr>
          <w:sz w:val="24"/>
          <w:szCs w:val="24"/>
        </w:rPr>
        <w:t>，</w:t>
      </w:r>
      <w:r w:rsidR="0038223A">
        <w:rPr>
          <w:rFonts w:hint="eastAsia"/>
          <w:sz w:val="24"/>
          <w:szCs w:val="24"/>
        </w:rPr>
        <w:t>开展相关</w:t>
      </w:r>
      <w:r w:rsidR="0038223A">
        <w:rPr>
          <w:sz w:val="24"/>
          <w:szCs w:val="24"/>
        </w:rPr>
        <w:t>实践研究，形成研究</w:t>
      </w:r>
      <w:r w:rsidR="0038223A">
        <w:rPr>
          <w:rFonts w:hint="eastAsia"/>
          <w:sz w:val="24"/>
          <w:szCs w:val="24"/>
        </w:rPr>
        <w:t>课题</w:t>
      </w:r>
      <w:r w:rsidR="0038223A">
        <w:rPr>
          <w:sz w:val="24"/>
          <w:szCs w:val="24"/>
        </w:rPr>
        <w:t>，开展实践和研究。</w:t>
      </w:r>
    </w:p>
    <w:p w:rsidR="0038223A" w:rsidRDefault="0038223A" w:rsidP="0038223A">
      <w:pPr>
        <w:spacing w:line="360" w:lineRule="auto"/>
        <w:ind w:firstLineChars="118" w:firstLine="283"/>
        <w:outlineLvl w:val="3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Pr="00DF1C53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艺术类</w:t>
      </w:r>
      <w:r w:rsidRPr="00DF1C53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拓展</w:t>
      </w:r>
      <w:r w:rsidRPr="0013216D">
        <w:rPr>
          <w:rFonts w:hint="eastAsia"/>
          <w:sz w:val="24"/>
          <w:szCs w:val="24"/>
        </w:rPr>
        <w:t>课程</w:t>
      </w:r>
      <w:r>
        <w:rPr>
          <w:rFonts w:hint="eastAsia"/>
          <w:sz w:val="24"/>
          <w:szCs w:val="24"/>
        </w:rPr>
        <w:t xml:space="preserve"> </w:t>
      </w:r>
    </w:p>
    <w:p w:rsidR="0013216D" w:rsidRDefault="0038223A" w:rsidP="0013216D">
      <w:pPr>
        <w:spacing w:line="360" w:lineRule="auto"/>
        <w:ind w:firstLineChars="200" w:firstLine="480"/>
        <w:outlineLvl w:val="3"/>
        <w:rPr>
          <w:sz w:val="24"/>
          <w:szCs w:val="24"/>
        </w:rPr>
      </w:pPr>
      <w:r w:rsidRPr="00DF1C53">
        <w:rPr>
          <w:rFonts w:hint="eastAsia"/>
          <w:sz w:val="24"/>
          <w:szCs w:val="24"/>
        </w:rPr>
        <w:t xml:space="preserve"> </w:t>
      </w:r>
      <w:r w:rsidR="0013216D">
        <w:rPr>
          <w:rFonts w:hint="eastAsia"/>
          <w:sz w:val="24"/>
          <w:szCs w:val="24"/>
        </w:rPr>
        <w:t>以</w:t>
      </w:r>
      <w:r w:rsidR="0013216D">
        <w:rPr>
          <w:sz w:val="24"/>
          <w:szCs w:val="24"/>
        </w:rPr>
        <w:t>“</w:t>
      </w:r>
      <w:r w:rsidR="0013216D">
        <w:rPr>
          <w:rFonts w:hint="eastAsia"/>
          <w:sz w:val="24"/>
          <w:szCs w:val="24"/>
        </w:rPr>
        <w:t>校园音乐剧</w:t>
      </w:r>
      <w:r w:rsidR="0013216D">
        <w:rPr>
          <w:sz w:val="24"/>
          <w:szCs w:val="24"/>
        </w:rPr>
        <w:t>”</w:t>
      </w:r>
      <w:r w:rsidR="0013216D">
        <w:rPr>
          <w:rFonts w:hint="eastAsia"/>
          <w:sz w:val="24"/>
          <w:szCs w:val="24"/>
        </w:rPr>
        <w:t>、“啦啦操”课程为艺术类</w:t>
      </w:r>
      <w:r w:rsidR="0013216D">
        <w:rPr>
          <w:sz w:val="24"/>
          <w:szCs w:val="24"/>
        </w:rPr>
        <w:t>课程的引领，通过引进优质资源的形式再优化艺术类课程</w:t>
      </w:r>
      <w:r w:rsidR="0013216D">
        <w:rPr>
          <w:rFonts w:hint="eastAsia"/>
          <w:sz w:val="24"/>
          <w:szCs w:val="24"/>
        </w:rPr>
        <w:t>，融合</w:t>
      </w:r>
      <w:r w:rsidR="0013216D">
        <w:rPr>
          <w:sz w:val="24"/>
          <w:szCs w:val="24"/>
        </w:rPr>
        <w:t>资源</w:t>
      </w:r>
      <w:r w:rsidR="0013216D">
        <w:rPr>
          <w:rFonts w:hint="eastAsia"/>
          <w:sz w:val="24"/>
          <w:szCs w:val="24"/>
        </w:rPr>
        <w:t>，</w:t>
      </w:r>
      <w:r w:rsidR="0013216D">
        <w:rPr>
          <w:sz w:val="24"/>
          <w:szCs w:val="24"/>
        </w:rPr>
        <w:t>逐步形成</w:t>
      </w:r>
      <w:r w:rsidR="0013216D">
        <w:rPr>
          <w:rFonts w:hint="eastAsia"/>
          <w:sz w:val="24"/>
          <w:szCs w:val="24"/>
        </w:rPr>
        <w:t>较</w:t>
      </w:r>
      <w:r w:rsidR="0013216D">
        <w:rPr>
          <w:sz w:val="24"/>
          <w:szCs w:val="24"/>
        </w:rPr>
        <w:t>完善的</w:t>
      </w:r>
      <w:r w:rsidR="0013216D">
        <w:rPr>
          <w:rFonts w:hint="eastAsia"/>
          <w:sz w:val="24"/>
          <w:szCs w:val="24"/>
        </w:rPr>
        <w:t>课程</w:t>
      </w:r>
      <w:r w:rsidR="0013216D">
        <w:rPr>
          <w:sz w:val="24"/>
          <w:szCs w:val="24"/>
        </w:rPr>
        <w:t>教材，精选课程内容，促进艺术类课程的发展。并</w:t>
      </w:r>
      <w:r w:rsidR="0013216D">
        <w:rPr>
          <w:rFonts w:hint="eastAsia"/>
          <w:sz w:val="24"/>
          <w:szCs w:val="24"/>
        </w:rPr>
        <w:t>通过</w:t>
      </w:r>
      <w:r w:rsidR="0013216D">
        <w:rPr>
          <w:sz w:val="24"/>
          <w:szCs w:val="24"/>
        </w:rPr>
        <w:t>课程的实践作相关研究和探索。</w:t>
      </w:r>
    </w:p>
    <w:p w:rsidR="0038223A" w:rsidRDefault="0038223A" w:rsidP="0038223A">
      <w:pPr>
        <w:spacing w:line="360" w:lineRule="auto"/>
        <w:ind w:firstLineChars="118" w:firstLine="283"/>
        <w:outlineLvl w:val="3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 w:rsidRPr="00DF1C53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语言类</w:t>
      </w:r>
      <w:r w:rsidRPr="00DF1C53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拓展</w:t>
      </w:r>
      <w:r w:rsidRPr="0013216D">
        <w:rPr>
          <w:rFonts w:hint="eastAsia"/>
          <w:sz w:val="24"/>
          <w:szCs w:val="24"/>
        </w:rPr>
        <w:t>课程</w:t>
      </w:r>
      <w:r>
        <w:rPr>
          <w:rFonts w:hint="eastAsia"/>
          <w:sz w:val="24"/>
          <w:szCs w:val="24"/>
        </w:rPr>
        <w:t xml:space="preserve"> </w:t>
      </w:r>
    </w:p>
    <w:p w:rsidR="003C715B" w:rsidRPr="003C715B" w:rsidRDefault="003C715B" w:rsidP="003C715B">
      <w:pPr>
        <w:spacing w:line="360" w:lineRule="auto"/>
        <w:ind w:firstLineChars="200" w:firstLine="480"/>
        <w:outlineLvl w:val="3"/>
        <w:rPr>
          <w:sz w:val="24"/>
          <w:szCs w:val="24"/>
        </w:rPr>
      </w:pPr>
      <w:r>
        <w:rPr>
          <w:rFonts w:hint="eastAsia"/>
          <w:sz w:val="24"/>
          <w:szCs w:val="24"/>
        </w:rPr>
        <w:t>以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借</w:t>
      </w:r>
      <w:r w:rsidRPr="003C715B">
        <w:rPr>
          <w:rFonts w:hint="eastAsia"/>
          <w:sz w:val="24"/>
          <w:szCs w:val="24"/>
        </w:rPr>
        <w:t>助教育戏剧提升小学英语阅读能力的实践研究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课题，</w:t>
      </w:r>
      <w:r w:rsidRPr="003C715B">
        <w:rPr>
          <w:rFonts w:hint="eastAsia"/>
          <w:sz w:val="24"/>
          <w:szCs w:val="24"/>
        </w:rPr>
        <w:t>将教育戏剧融入小学英语阅读教学中，借助于戏剧的特点或戏剧的元素，通过热身游戏、朗读、角色扮演、换位思考、创造与想象等方法，让学习者通过小组合作等活动形式体验学习内容，逐步形成思辨能力，收获解决问题的能力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发展多元智能。</w:t>
      </w:r>
    </w:p>
    <w:p w:rsidR="003C715B" w:rsidRPr="003C715B" w:rsidRDefault="003C715B" w:rsidP="003C715B">
      <w:pPr>
        <w:spacing w:line="360" w:lineRule="auto"/>
        <w:ind w:firstLineChars="200" w:firstLine="480"/>
        <w:outlineLvl w:val="3"/>
        <w:rPr>
          <w:sz w:val="24"/>
          <w:szCs w:val="24"/>
        </w:rPr>
      </w:pPr>
      <w:r>
        <w:rPr>
          <w:rFonts w:hint="eastAsia"/>
          <w:sz w:val="24"/>
          <w:szCs w:val="24"/>
        </w:rPr>
        <w:t>尝试</w:t>
      </w:r>
      <w:r>
        <w:rPr>
          <w:sz w:val="24"/>
          <w:szCs w:val="24"/>
        </w:rPr>
        <w:t>建立</w:t>
      </w:r>
      <w:r>
        <w:rPr>
          <w:rFonts w:hint="eastAsia"/>
          <w:sz w:val="24"/>
          <w:szCs w:val="24"/>
        </w:rPr>
        <w:t>“</w:t>
      </w:r>
      <w:r w:rsidRPr="003C715B">
        <w:rPr>
          <w:rFonts w:hint="eastAsia"/>
          <w:sz w:val="24"/>
          <w:szCs w:val="24"/>
        </w:rPr>
        <w:t>英语戏剧游戏</w:t>
      </w:r>
      <w:r>
        <w:rPr>
          <w:rFonts w:hint="eastAsia"/>
          <w:sz w:val="24"/>
          <w:szCs w:val="24"/>
        </w:rPr>
        <w:t>”、“</w:t>
      </w:r>
      <w:r w:rsidRPr="003C715B">
        <w:rPr>
          <w:rFonts w:hint="eastAsia"/>
          <w:sz w:val="24"/>
          <w:szCs w:val="24"/>
        </w:rPr>
        <w:t>英语</w:t>
      </w:r>
      <w:r w:rsidRPr="003C715B">
        <w:rPr>
          <w:sz w:val="24"/>
          <w:szCs w:val="24"/>
        </w:rPr>
        <w:t>戏剧儿歌与表演</w:t>
      </w:r>
      <w:r>
        <w:rPr>
          <w:rFonts w:hint="eastAsia"/>
          <w:sz w:val="24"/>
          <w:szCs w:val="24"/>
        </w:rPr>
        <w:t>”、“</w:t>
      </w:r>
      <w:r w:rsidRPr="003C715B">
        <w:rPr>
          <w:rFonts w:hint="eastAsia"/>
          <w:sz w:val="24"/>
          <w:szCs w:val="24"/>
        </w:rPr>
        <w:t>英语</w:t>
      </w:r>
      <w:r w:rsidRPr="003C715B">
        <w:rPr>
          <w:sz w:val="24"/>
          <w:szCs w:val="24"/>
        </w:rPr>
        <w:t>戏剧故事阅读</w:t>
      </w:r>
      <w:r>
        <w:rPr>
          <w:rFonts w:hint="eastAsia"/>
          <w:sz w:val="24"/>
          <w:szCs w:val="24"/>
        </w:rPr>
        <w:t>”、“</w:t>
      </w:r>
      <w:r w:rsidRPr="003C715B">
        <w:rPr>
          <w:rFonts w:hint="eastAsia"/>
          <w:sz w:val="24"/>
          <w:szCs w:val="24"/>
        </w:rPr>
        <w:t>英语</w:t>
      </w:r>
      <w:r w:rsidRPr="003C715B">
        <w:rPr>
          <w:sz w:val="24"/>
          <w:szCs w:val="24"/>
        </w:rPr>
        <w:t>戏剧朗诵与表演</w:t>
      </w:r>
      <w:r>
        <w:rPr>
          <w:rFonts w:hint="eastAsia"/>
          <w:sz w:val="24"/>
          <w:szCs w:val="24"/>
        </w:rPr>
        <w:t>”等</w:t>
      </w:r>
      <w:r>
        <w:rPr>
          <w:sz w:val="24"/>
          <w:szCs w:val="24"/>
        </w:rPr>
        <w:t>课程，</w:t>
      </w:r>
      <w:r w:rsidR="004D7DD5">
        <w:rPr>
          <w:rFonts w:hint="eastAsia"/>
          <w:sz w:val="24"/>
          <w:szCs w:val="24"/>
        </w:rPr>
        <w:t>收集</w:t>
      </w:r>
      <w:r w:rsidR="004D7DD5">
        <w:rPr>
          <w:sz w:val="24"/>
          <w:szCs w:val="24"/>
        </w:rPr>
        <w:t>相关课程资源，</w:t>
      </w:r>
      <w:r w:rsidR="004D7DD5">
        <w:rPr>
          <w:rFonts w:hint="eastAsia"/>
          <w:sz w:val="24"/>
          <w:szCs w:val="24"/>
        </w:rPr>
        <w:t>初步</w:t>
      </w:r>
      <w:r w:rsidR="004D7DD5">
        <w:rPr>
          <w:sz w:val="24"/>
          <w:szCs w:val="24"/>
        </w:rPr>
        <w:t>形成课程实施方案，</w:t>
      </w:r>
      <w:r>
        <w:rPr>
          <w:sz w:val="24"/>
          <w:szCs w:val="24"/>
        </w:rPr>
        <w:t>开展实践和研究。</w:t>
      </w:r>
    </w:p>
    <w:p w:rsidR="001B3A4D" w:rsidRPr="0047209B" w:rsidRDefault="001B3A4D" w:rsidP="001B3A4D">
      <w:pPr>
        <w:numPr>
          <w:ilvl w:val="0"/>
          <w:numId w:val="18"/>
        </w:numPr>
        <w:spacing w:line="360" w:lineRule="auto"/>
        <w:outlineLvl w:val="2"/>
        <w:rPr>
          <w:rFonts w:ascii="宋体" w:hAnsi="宋体" w:cs="宋体"/>
          <w:sz w:val="24"/>
          <w:szCs w:val="24"/>
        </w:rPr>
      </w:pPr>
      <w:r w:rsidRPr="0047209B">
        <w:rPr>
          <w:rFonts w:ascii="宋体" w:hAnsi="宋体" w:cs="宋体" w:hint="eastAsia"/>
          <w:sz w:val="24"/>
          <w:szCs w:val="24"/>
        </w:rPr>
        <w:t>开发课程</w:t>
      </w:r>
      <w:r w:rsidRPr="0047209B">
        <w:rPr>
          <w:rFonts w:ascii="宋体" w:hAnsi="宋体" w:cs="宋体"/>
          <w:sz w:val="24"/>
          <w:szCs w:val="24"/>
        </w:rPr>
        <w:t>网络</w:t>
      </w:r>
      <w:r w:rsidRPr="0047209B">
        <w:rPr>
          <w:rFonts w:ascii="宋体" w:hAnsi="宋体" w:cs="宋体" w:hint="eastAsia"/>
          <w:sz w:val="24"/>
          <w:szCs w:val="24"/>
        </w:rPr>
        <w:t>化</w:t>
      </w:r>
      <w:r w:rsidRPr="0047209B">
        <w:rPr>
          <w:rFonts w:ascii="宋体" w:hAnsi="宋体" w:cs="宋体"/>
          <w:sz w:val="24"/>
          <w:szCs w:val="24"/>
        </w:rPr>
        <w:t>管理平台</w:t>
      </w:r>
      <w:r w:rsidRPr="0047209B">
        <w:rPr>
          <w:rFonts w:ascii="宋体" w:hAnsi="宋体" w:cs="宋体" w:hint="eastAsia"/>
          <w:sz w:val="24"/>
          <w:szCs w:val="24"/>
        </w:rPr>
        <w:t xml:space="preserve"> 深化课程的</w:t>
      </w:r>
      <w:r w:rsidRPr="0047209B">
        <w:rPr>
          <w:rFonts w:ascii="宋体" w:hAnsi="宋体" w:cs="宋体"/>
          <w:sz w:val="24"/>
          <w:szCs w:val="24"/>
        </w:rPr>
        <w:t>发展</w:t>
      </w:r>
    </w:p>
    <w:p w:rsidR="001B3A4D" w:rsidRPr="000A59E8" w:rsidRDefault="001B3A4D" w:rsidP="001B3A4D">
      <w:pPr>
        <w:spacing w:line="360" w:lineRule="auto"/>
        <w:ind w:firstLineChars="200" w:firstLine="480"/>
        <w:outlineLvl w:val="2"/>
        <w:rPr>
          <w:rFonts w:ascii="宋体" w:hAnsi="宋体" w:cs="宋体"/>
          <w:sz w:val="24"/>
          <w:szCs w:val="24"/>
        </w:rPr>
      </w:pPr>
      <w:r w:rsidRPr="000A59E8">
        <w:rPr>
          <w:rFonts w:ascii="宋体" w:hAnsi="宋体" w:cs="宋体" w:hint="eastAsia"/>
          <w:sz w:val="24"/>
          <w:szCs w:val="24"/>
        </w:rPr>
        <w:t>完善学校网络</w:t>
      </w:r>
      <w:r>
        <w:rPr>
          <w:rFonts w:ascii="宋体" w:hAnsi="宋体" w:cs="宋体" w:hint="eastAsia"/>
          <w:sz w:val="24"/>
          <w:szCs w:val="24"/>
        </w:rPr>
        <w:t>课程</w:t>
      </w:r>
      <w:r w:rsidRPr="000A59E8">
        <w:rPr>
          <w:rFonts w:ascii="宋体" w:hAnsi="宋体" w:cs="宋体" w:hint="eastAsia"/>
          <w:sz w:val="24"/>
          <w:szCs w:val="24"/>
        </w:rPr>
        <w:t>教学与管理平台，健全学校信息化</w:t>
      </w:r>
      <w:r>
        <w:rPr>
          <w:rFonts w:ascii="宋体" w:hAnsi="宋体" w:cs="宋体" w:hint="eastAsia"/>
          <w:sz w:val="24"/>
          <w:szCs w:val="24"/>
        </w:rPr>
        <w:t>课程</w:t>
      </w:r>
      <w:r w:rsidRPr="000A59E8">
        <w:rPr>
          <w:rFonts w:ascii="宋体" w:hAnsi="宋体" w:cs="宋体" w:hint="eastAsia"/>
          <w:sz w:val="24"/>
          <w:szCs w:val="24"/>
        </w:rPr>
        <w:t>规范管理制度，</w:t>
      </w:r>
      <w:r>
        <w:rPr>
          <w:rFonts w:ascii="宋体" w:hAnsi="宋体" w:cs="宋体" w:hint="eastAsia"/>
          <w:sz w:val="24"/>
          <w:szCs w:val="24"/>
        </w:rPr>
        <w:t>以信息化推动课程的全面发展</w:t>
      </w:r>
      <w:r w:rsidRPr="000A59E8">
        <w:rPr>
          <w:rFonts w:ascii="宋体" w:hAnsi="宋体" w:cs="宋体" w:hint="eastAsia"/>
          <w:sz w:val="24"/>
          <w:szCs w:val="24"/>
        </w:rPr>
        <w:t>。本学年尝试课程</w:t>
      </w:r>
      <w:r w:rsidR="00752915">
        <w:rPr>
          <w:rFonts w:ascii="宋体" w:hAnsi="宋体" w:cs="宋体" w:hint="eastAsia"/>
          <w:sz w:val="24"/>
          <w:szCs w:val="24"/>
        </w:rPr>
        <w:t>资源</w:t>
      </w:r>
      <w:r w:rsidR="00752915">
        <w:rPr>
          <w:rFonts w:ascii="宋体" w:hAnsi="宋体" w:cs="宋体"/>
          <w:sz w:val="24"/>
          <w:szCs w:val="24"/>
        </w:rPr>
        <w:t>共享的平台化设计</w:t>
      </w:r>
      <w:r w:rsidRPr="000A59E8">
        <w:rPr>
          <w:rFonts w:ascii="宋体" w:hAnsi="宋体" w:cs="宋体" w:hint="eastAsia"/>
          <w:sz w:val="24"/>
          <w:szCs w:val="24"/>
        </w:rPr>
        <w:t>，尝试建立学校课程文化系列成果与多元展示的网络平台。</w:t>
      </w:r>
    </w:p>
    <w:p w:rsidR="00F545BE" w:rsidRPr="00CA72DB" w:rsidRDefault="00F545BE" w:rsidP="002C5EEE">
      <w:pPr>
        <w:tabs>
          <w:tab w:val="num" w:pos="1260"/>
        </w:tabs>
        <w:spacing w:line="360" w:lineRule="auto"/>
        <w:ind w:firstLineChars="200" w:firstLine="480"/>
        <w:jc w:val="right"/>
        <w:rPr>
          <w:rFonts w:ascii="黑体" w:eastAsia="黑体" w:hAnsi="新宋体"/>
          <w:sz w:val="24"/>
          <w:szCs w:val="24"/>
        </w:rPr>
      </w:pPr>
      <w:r w:rsidRPr="00CA72DB">
        <w:rPr>
          <w:rFonts w:ascii="黑体" w:eastAsia="黑体" w:hAnsi="新宋体" w:cs="黑体"/>
          <w:sz w:val="24"/>
          <w:szCs w:val="24"/>
        </w:rPr>
        <w:t>201</w:t>
      </w:r>
      <w:r w:rsidR="002D7D94" w:rsidRPr="00CA72DB">
        <w:rPr>
          <w:rFonts w:ascii="黑体" w:eastAsia="黑体" w:hAnsi="新宋体" w:cs="黑体" w:hint="eastAsia"/>
          <w:sz w:val="24"/>
          <w:szCs w:val="24"/>
        </w:rPr>
        <w:t>9.</w:t>
      </w:r>
      <w:r w:rsidR="00CA72DB" w:rsidRPr="00CA72DB">
        <w:rPr>
          <w:rFonts w:ascii="黑体" w:eastAsia="黑体" w:hAnsi="新宋体" w:cs="黑体"/>
          <w:sz w:val="24"/>
          <w:szCs w:val="24"/>
        </w:rPr>
        <w:t>08</w:t>
      </w:r>
    </w:p>
    <w:sectPr w:rsidR="00F545BE" w:rsidRPr="00CA72DB" w:rsidSect="006624C2">
      <w:headerReference w:type="default" r:id="rId15"/>
      <w:footerReference w:type="default" r:id="rId16"/>
      <w:pgSz w:w="11906" w:h="16838" w:code="9"/>
      <w:pgMar w:top="993" w:right="849" w:bottom="851" w:left="1440" w:header="709" w:footer="70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A91" w:rsidRDefault="00ED1A91">
      <w:r>
        <w:separator/>
      </w:r>
    </w:p>
  </w:endnote>
  <w:endnote w:type="continuationSeparator" w:id="0">
    <w:p w:rsidR="00ED1A91" w:rsidRDefault="00ED1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A4D" w:rsidRDefault="001B3A4D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D1A91">
      <w:rPr>
        <w:rStyle w:val="a5"/>
        <w:noProof/>
      </w:rPr>
      <w:t>1</w:t>
    </w:r>
    <w:r>
      <w:rPr>
        <w:rStyle w:val="a5"/>
      </w:rPr>
      <w:fldChar w:fldCharType="end"/>
    </w:r>
  </w:p>
  <w:p w:rsidR="001B3A4D" w:rsidRDefault="001B3A4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A91" w:rsidRDefault="00ED1A91">
      <w:r>
        <w:separator/>
      </w:r>
    </w:p>
  </w:footnote>
  <w:footnote w:type="continuationSeparator" w:id="0">
    <w:p w:rsidR="00ED1A91" w:rsidRDefault="00ED1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A4D" w:rsidRDefault="001B3A4D">
    <w:pPr>
      <w:pStyle w:val="a6"/>
      <w:jc w:val="right"/>
    </w:pPr>
    <w:r>
      <w:rPr>
        <w:rFonts w:cs="宋体" w:hint="eastAsia"/>
      </w:rPr>
      <w:t>东方小学</w:t>
    </w:r>
    <w:r>
      <w:t>2019</w:t>
    </w:r>
    <w:r>
      <w:rPr>
        <w:rFonts w:cs="宋体" w:hint="eastAsia"/>
      </w:rPr>
      <w:t>学年课程计划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13F9"/>
    <w:multiLevelType w:val="hybridMultilevel"/>
    <w:tmpl w:val="A746B174"/>
    <w:lvl w:ilvl="0" w:tplc="9DDEE5CE">
      <w:start w:val="1"/>
      <w:numFmt w:val="decimalEnclosedCircle"/>
      <w:lvlText w:val="%1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654D89"/>
    <w:multiLevelType w:val="multilevel"/>
    <w:tmpl w:val="0F654D89"/>
    <w:lvl w:ilvl="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8A0E61"/>
    <w:multiLevelType w:val="hybridMultilevel"/>
    <w:tmpl w:val="A126BEA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4E950C5"/>
    <w:multiLevelType w:val="singleLevel"/>
    <w:tmpl w:val="D8EEB9CE"/>
    <w:lvl w:ilvl="0">
      <w:start w:val="1"/>
      <w:numFmt w:val="japaneseCounting"/>
      <w:lvlText w:val="%1、"/>
      <w:lvlJc w:val="left"/>
      <w:pPr>
        <w:tabs>
          <w:tab w:val="num" w:pos="780"/>
        </w:tabs>
        <w:ind w:left="780" w:hanging="420"/>
      </w:pPr>
      <w:rPr>
        <w:rFonts w:hint="eastAsia"/>
      </w:rPr>
    </w:lvl>
  </w:abstractNum>
  <w:abstractNum w:abstractNumId="4" w15:restartNumberingAfterBreak="0">
    <w:nsid w:val="14E96AC8"/>
    <w:multiLevelType w:val="hybridMultilevel"/>
    <w:tmpl w:val="414EB51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1">
      <w:start w:val="1"/>
      <w:numFmt w:val="decimal"/>
      <w:lvlText w:val="%2)"/>
      <w:lvlJc w:val="left"/>
      <w:pPr>
        <w:tabs>
          <w:tab w:val="num" w:pos="1320"/>
        </w:tabs>
        <w:ind w:left="13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5" w15:restartNumberingAfterBreak="0">
    <w:nsid w:val="26913039"/>
    <w:multiLevelType w:val="hybridMultilevel"/>
    <w:tmpl w:val="A126BEA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9255BD"/>
    <w:multiLevelType w:val="hybridMultilevel"/>
    <w:tmpl w:val="E6DAF8D6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7" w15:restartNumberingAfterBreak="0">
    <w:nsid w:val="30946177"/>
    <w:multiLevelType w:val="hybridMultilevel"/>
    <w:tmpl w:val="414EB51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1">
      <w:start w:val="1"/>
      <w:numFmt w:val="decimal"/>
      <w:lvlText w:val="%2)"/>
      <w:lvlJc w:val="left"/>
      <w:pPr>
        <w:tabs>
          <w:tab w:val="num" w:pos="1320"/>
        </w:tabs>
        <w:ind w:left="13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8" w15:restartNumberingAfterBreak="0">
    <w:nsid w:val="328A221B"/>
    <w:multiLevelType w:val="hybridMultilevel"/>
    <w:tmpl w:val="939E8408"/>
    <w:lvl w:ilvl="0" w:tplc="870087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E7423B3"/>
    <w:multiLevelType w:val="hybridMultilevel"/>
    <w:tmpl w:val="1206BE32"/>
    <w:lvl w:ilvl="0" w:tplc="F9967582">
      <w:start w:val="1"/>
      <w:numFmt w:val="bullet"/>
      <w:lvlText w:val=""/>
      <w:lvlJc w:val="left"/>
      <w:pPr>
        <w:ind w:left="2404" w:hanging="420"/>
      </w:pPr>
      <w:rPr>
        <w:rFonts w:ascii="Wingdings" w:hAnsi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"/>
      <w:lvlJc w:val="left"/>
      <w:pPr>
        <w:ind w:left="260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6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0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2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45" w:hanging="420"/>
      </w:pPr>
      <w:rPr>
        <w:rFonts w:ascii="Wingdings" w:hAnsi="Wingdings" w:hint="default"/>
      </w:rPr>
    </w:lvl>
  </w:abstractNum>
  <w:abstractNum w:abstractNumId="10" w15:restartNumberingAfterBreak="0">
    <w:nsid w:val="40763B36"/>
    <w:multiLevelType w:val="hybridMultilevel"/>
    <w:tmpl w:val="00E25912"/>
    <w:lvl w:ilvl="0" w:tplc="2E40C9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3887EBB"/>
    <w:multiLevelType w:val="hybridMultilevel"/>
    <w:tmpl w:val="22E62484"/>
    <w:lvl w:ilvl="0" w:tplc="04090009">
      <w:start w:val="1"/>
      <w:numFmt w:val="bullet"/>
      <w:lvlText w:val="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12" w15:restartNumberingAfterBreak="0">
    <w:nsid w:val="45CF46FF"/>
    <w:multiLevelType w:val="hybridMultilevel"/>
    <w:tmpl w:val="6E6220FA"/>
    <w:lvl w:ilvl="0" w:tplc="BD3C4F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AC36C3E"/>
    <w:multiLevelType w:val="hybridMultilevel"/>
    <w:tmpl w:val="2B0A6D0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4" w15:restartNumberingAfterBreak="0">
    <w:nsid w:val="4E8C276F"/>
    <w:multiLevelType w:val="hybridMultilevel"/>
    <w:tmpl w:val="414EB51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1">
      <w:start w:val="1"/>
      <w:numFmt w:val="decimal"/>
      <w:lvlText w:val="%2)"/>
      <w:lvlJc w:val="left"/>
      <w:pPr>
        <w:tabs>
          <w:tab w:val="num" w:pos="1320"/>
        </w:tabs>
        <w:ind w:left="13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5" w15:restartNumberingAfterBreak="0">
    <w:nsid w:val="4FEC44B7"/>
    <w:multiLevelType w:val="hybridMultilevel"/>
    <w:tmpl w:val="D360C500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94D30CD"/>
    <w:multiLevelType w:val="hybridMultilevel"/>
    <w:tmpl w:val="5798D742"/>
    <w:lvl w:ilvl="0" w:tplc="1348FDF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AC21221"/>
    <w:multiLevelType w:val="hybridMultilevel"/>
    <w:tmpl w:val="A372FB48"/>
    <w:lvl w:ilvl="0" w:tplc="C20A7D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1E67796"/>
    <w:multiLevelType w:val="hybridMultilevel"/>
    <w:tmpl w:val="D7321392"/>
    <w:lvl w:ilvl="0" w:tplc="BEBCBD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416673A"/>
    <w:multiLevelType w:val="hybridMultilevel"/>
    <w:tmpl w:val="D2C0C208"/>
    <w:lvl w:ilvl="0" w:tplc="90F20A90">
      <w:start w:val="1"/>
      <w:numFmt w:val="bullet"/>
      <w:lvlText w:val="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280"/>
        </w:tabs>
        <w:ind w:left="28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700"/>
        </w:tabs>
        <w:ind w:left="70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120"/>
        </w:tabs>
        <w:ind w:left="112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540"/>
        </w:tabs>
        <w:ind w:left="154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1960"/>
        </w:tabs>
        <w:ind w:left="196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380"/>
        </w:tabs>
        <w:ind w:left="238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2800"/>
        </w:tabs>
        <w:ind w:left="280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220"/>
        </w:tabs>
        <w:ind w:left="3220" w:hanging="420"/>
      </w:pPr>
      <w:rPr>
        <w:rFonts w:ascii="Wingdings" w:hAnsi="Wingdings" w:cs="Wingdings" w:hint="default"/>
      </w:rPr>
    </w:lvl>
  </w:abstractNum>
  <w:abstractNum w:abstractNumId="20" w15:restartNumberingAfterBreak="0">
    <w:nsid w:val="64C53353"/>
    <w:multiLevelType w:val="hybridMultilevel"/>
    <w:tmpl w:val="414EB51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1">
      <w:start w:val="1"/>
      <w:numFmt w:val="decimal"/>
      <w:lvlText w:val="%2)"/>
      <w:lvlJc w:val="left"/>
      <w:pPr>
        <w:tabs>
          <w:tab w:val="num" w:pos="1320"/>
        </w:tabs>
        <w:ind w:left="13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21" w15:restartNumberingAfterBreak="0">
    <w:nsid w:val="68973828"/>
    <w:multiLevelType w:val="hybridMultilevel"/>
    <w:tmpl w:val="B5B096B4"/>
    <w:lvl w:ilvl="0" w:tplc="22FEEA28">
      <w:start w:val="4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EA21840"/>
    <w:multiLevelType w:val="hybridMultilevel"/>
    <w:tmpl w:val="1CD6AB6C"/>
    <w:lvl w:ilvl="0" w:tplc="04090017">
      <w:start w:val="1"/>
      <w:numFmt w:val="chineseCountingThousand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320"/>
        </w:tabs>
        <w:ind w:left="1320" w:hanging="4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603C631A">
      <w:start w:val="1"/>
      <w:numFmt w:val="decimal"/>
      <w:lvlText w:val="%4、"/>
      <w:lvlJc w:val="left"/>
      <w:pPr>
        <w:tabs>
          <w:tab w:val="num" w:pos="2460"/>
        </w:tabs>
        <w:ind w:left="2460" w:hanging="840"/>
      </w:pPr>
      <w:rPr>
        <w:rFonts w:hint="default"/>
      </w:rPr>
    </w:lvl>
    <w:lvl w:ilvl="4" w:tplc="9D1A6B76">
      <w:start w:val="1"/>
      <w:numFmt w:val="decimal"/>
      <w:lvlText w:val="%5）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5" w:tplc="F5F42D7C">
      <w:start w:val="1"/>
      <w:numFmt w:val="decimal"/>
      <w:lvlText w:val="%6."/>
      <w:lvlJc w:val="left"/>
      <w:pPr>
        <w:tabs>
          <w:tab w:val="num" w:pos="2820"/>
        </w:tabs>
        <w:ind w:left="2820" w:hanging="360"/>
      </w:pPr>
      <w:rPr>
        <w:rFonts w:ascii="Times New Roman" w:hAnsi="Times New Roman" w:cs="Times New Roman" w:hint="default"/>
        <w:color w:val="000000"/>
      </w:rPr>
    </w:lvl>
    <w:lvl w:ilvl="6" w:tplc="0409000F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23" w15:restartNumberingAfterBreak="0">
    <w:nsid w:val="70802DB6"/>
    <w:multiLevelType w:val="hybridMultilevel"/>
    <w:tmpl w:val="C106899E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num w:numId="1">
    <w:abstractNumId w:val="3"/>
  </w:num>
  <w:num w:numId="2">
    <w:abstractNumId w:val="22"/>
  </w:num>
  <w:num w:numId="3">
    <w:abstractNumId w:val="4"/>
  </w:num>
  <w:num w:numId="4">
    <w:abstractNumId w:val="2"/>
  </w:num>
  <w:num w:numId="5">
    <w:abstractNumId w:val="15"/>
  </w:num>
  <w:num w:numId="6">
    <w:abstractNumId w:val="19"/>
  </w:num>
  <w:num w:numId="7">
    <w:abstractNumId w:val="11"/>
  </w:num>
  <w:num w:numId="8">
    <w:abstractNumId w:val="6"/>
  </w:num>
  <w:num w:numId="9">
    <w:abstractNumId w:val="23"/>
  </w:num>
  <w:num w:numId="10">
    <w:abstractNumId w:val="5"/>
  </w:num>
  <w:num w:numId="11">
    <w:abstractNumId w:val="16"/>
  </w:num>
  <w:num w:numId="12">
    <w:abstractNumId w:val="10"/>
  </w:num>
  <w:num w:numId="13">
    <w:abstractNumId w:val="12"/>
  </w:num>
  <w:num w:numId="14">
    <w:abstractNumId w:val="17"/>
  </w:num>
  <w:num w:numId="15">
    <w:abstractNumId w:val="18"/>
  </w:num>
  <w:num w:numId="16">
    <w:abstractNumId w:val="8"/>
  </w:num>
  <w:num w:numId="17">
    <w:abstractNumId w:val="0"/>
  </w:num>
  <w:num w:numId="18">
    <w:abstractNumId w:val="14"/>
  </w:num>
  <w:num w:numId="19">
    <w:abstractNumId w:val="13"/>
  </w:num>
  <w:num w:numId="20">
    <w:abstractNumId w:val="20"/>
  </w:num>
  <w:num w:numId="21">
    <w:abstractNumId w:val="7"/>
  </w:num>
  <w:num w:numId="22">
    <w:abstractNumId w:val="21"/>
  </w:num>
  <w:num w:numId="23">
    <w:abstractNumId w:val="1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hideSpellingErrors/>
  <w:hideGrammaticalErrors/>
  <w:doNotTrackMoves/>
  <w:defaultTabStop w:val="425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E5F2E"/>
    <w:rsid w:val="000011D1"/>
    <w:rsid w:val="00005F88"/>
    <w:rsid w:val="00010E60"/>
    <w:rsid w:val="0001557D"/>
    <w:rsid w:val="00016741"/>
    <w:rsid w:val="000212AE"/>
    <w:rsid w:val="000213A9"/>
    <w:rsid w:val="00022E38"/>
    <w:rsid w:val="000239A6"/>
    <w:rsid w:val="00023EAB"/>
    <w:rsid w:val="000259B7"/>
    <w:rsid w:val="00030A65"/>
    <w:rsid w:val="000359F5"/>
    <w:rsid w:val="0004142C"/>
    <w:rsid w:val="00044502"/>
    <w:rsid w:val="00045378"/>
    <w:rsid w:val="00054053"/>
    <w:rsid w:val="00054E0A"/>
    <w:rsid w:val="0005514E"/>
    <w:rsid w:val="000575AD"/>
    <w:rsid w:val="00060941"/>
    <w:rsid w:val="00061307"/>
    <w:rsid w:val="00061E40"/>
    <w:rsid w:val="00062303"/>
    <w:rsid w:val="000672BF"/>
    <w:rsid w:val="00075177"/>
    <w:rsid w:val="00075448"/>
    <w:rsid w:val="00075D2F"/>
    <w:rsid w:val="00077BD5"/>
    <w:rsid w:val="0008085D"/>
    <w:rsid w:val="0008416B"/>
    <w:rsid w:val="0008588E"/>
    <w:rsid w:val="0008743B"/>
    <w:rsid w:val="00090043"/>
    <w:rsid w:val="0009105A"/>
    <w:rsid w:val="000916FD"/>
    <w:rsid w:val="00092F56"/>
    <w:rsid w:val="000963C7"/>
    <w:rsid w:val="000964FC"/>
    <w:rsid w:val="0009671A"/>
    <w:rsid w:val="00096BEC"/>
    <w:rsid w:val="00097B33"/>
    <w:rsid w:val="000A3967"/>
    <w:rsid w:val="000A43F9"/>
    <w:rsid w:val="000A4558"/>
    <w:rsid w:val="000A4D9F"/>
    <w:rsid w:val="000A59E8"/>
    <w:rsid w:val="000A5AF8"/>
    <w:rsid w:val="000A5B3D"/>
    <w:rsid w:val="000B2471"/>
    <w:rsid w:val="000C0A15"/>
    <w:rsid w:val="000C1217"/>
    <w:rsid w:val="000C22E1"/>
    <w:rsid w:val="000C2AB0"/>
    <w:rsid w:val="000C3B39"/>
    <w:rsid w:val="000C5761"/>
    <w:rsid w:val="000C5F0C"/>
    <w:rsid w:val="000C6D5A"/>
    <w:rsid w:val="000D3AAF"/>
    <w:rsid w:val="000D79B0"/>
    <w:rsid w:val="000E12A6"/>
    <w:rsid w:val="000E1D14"/>
    <w:rsid w:val="000E625D"/>
    <w:rsid w:val="000F0F6C"/>
    <w:rsid w:val="000F51BD"/>
    <w:rsid w:val="000F70C2"/>
    <w:rsid w:val="00100EC9"/>
    <w:rsid w:val="001040AF"/>
    <w:rsid w:val="00104DA8"/>
    <w:rsid w:val="00107736"/>
    <w:rsid w:val="00107789"/>
    <w:rsid w:val="00107CD4"/>
    <w:rsid w:val="00110ABB"/>
    <w:rsid w:val="00111D97"/>
    <w:rsid w:val="00112168"/>
    <w:rsid w:val="0011420C"/>
    <w:rsid w:val="00114660"/>
    <w:rsid w:val="00117F67"/>
    <w:rsid w:val="00123624"/>
    <w:rsid w:val="001265B6"/>
    <w:rsid w:val="00130D29"/>
    <w:rsid w:val="00130DB6"/>
    <w:rsid w:val="0013216D"/>
    <w:rsid w:val="0013273F"/>
    <w:rsid w:val="00133233"/>
    <w:rsid w:val="00136035"/>
    <w:rsid w:val="00140085"/>
    <w:rsid w:val="00140B5E"/>
    <w:rsid w:val="0014465A"/>
    <w:rsid w:val="00145DB0"/>
    <w:rsid w:val="00147888"/>
    <w:rsid w:val="00152912"/>
    <w:rsid w:val="00152D42"/>
    <w:rsid w:val="001540E7"/>
    <w:rsid w:val="00166F1B"/>
    <w:rsid w:val="00170EE2"/>
    <w:rsid w:val="001728FF"/>
    <w:rsid w:val="00174D8A"/>
    <w:rsid w:val="001814C6"/>
    <w:rsid w:val="0018247C"/>
    <w:rsid w:val="001860AE"/>
    <w:rsid w:val="00191409"/>
    <w:rsid w:val="00192DA7"/>
    <w:rsid w:val="00193246"/>
    <w:rsid w:val="00193A8E"/>
    <w:rsid w:val="001A1A7F"/>
    <w:rsid w:val="001A2545"/>
    <w:rsid w:val="001A326F"/>
    <w:rsid w:val="001A4054"/>
    <w:rsid w:val="001A4623"/>
    <w:rsid w:val="001A58A2"/>
    <w:rsid w:val="001A781E"/>
    <w:rsid w:val="001B3298"/>
    <w:rsid w:val="001B3A4D"/>
    <w:rsid w:val="001B4F27"/>
    <w:rsid w:val="001B6FB3"/>
    <w:rsid w:val="001C043C"/>
    <w:rsid w:val="001C06D2"/>
    <w:rsid w:val="001C1FB5"/>
    <w:rsid w:val="001C3AC2"/>
    <w:rsid w:val="001C6652"/>
    <w:rsid w:val="001D4092"/>
    <w:rsid w:val="001D6AD3"/>
    <w:rsid w:val="001E2C56"/>
    <w:rsid w:val="001E5D2F"/>
    <w:rsid w:val="001E640D"/>
    <w:rsid w:val="001F16D9"/>
    <w:rsid w:val="001F6046"/>
    <w:rsid w:val="00201E20"/>
    <w:rsid w:val="002022DE"/>
    <w:rsid w:val="002059A2"/>
    <w:rsid w:val="00205D0B"/>
    <w:rsid w:val="00207031"/>
    <w:rsid w:val="00207CC4"/>
    <w:rsid w:val="00210268"/>
    <w:rsid w:val="00212857"/>
    <w:rsid w:val="00216CF1"/>
    <w:rsid w:val="0022077C"/>
    <w:rsid w:val="002213B2"/>
    <w:rsid w:val="002244C9"/>
    <w:rsid w:val="00227329"/>
    <w:rsid w:val="00227E85"/>
    <w:rsid w:val="00230332"/>
    <w:rsid w:val="00233CE3"/>
    <w:rsid w:val="00234E06"/>
    <w:rsid w:val="00234E90"/>
    <w:rsid w:val="0024227B"/>
    <w:rsid w:val="00243CE6"/>
    <w:rsid w:val="00244182"/>
    <w:rsid w:val="002441D8"/>
    <w:rsid w:val="002502BE"/>
    <w:rsid w:val="00254E94"/>
    <w:rsid w:val="00255AA8"/>
    <w:rsid w:val="0026192F"/>
    <w:rsid w:val="0026194D"/>
    <w:rsid w:val="00261B44"/>
    <w:rsid w:val="00267817"/>
    <w:rsid w:val="00267946"/>
    <w:rsid w:val="00267E62"/>
    <w:rsid w:val="0027066B"/>
    <w:rsid w:val="00271CA3"/>
    <w:rsid w:val="00274521"/>
    <w:rsid w:val="00275754"/>
    <w:rsid w:val="00275A28"/>
    <w:rsid w:val="002810E3"/>
    <w:rsid w:val="002812AD"/>
    <w:rsid w:val="002835F1"/>
    <w:rsid w:val="002846DD"/>
    <w:rsid w:val="00284CE4"/>
    <w:rsid w:val="0028684D"/>
    <w:rsid w:val="00286DF3"/>
    <w:rsid w:val="00290687"/>
    <w:rsid w:val="002910E2"/>
    <w:rsid w:val="00291EF0"/>
    <w:rsid w:val="002941AB"/>
    <w:rsid w:val="0029440D"/>
    <w:rsid w:val="00295599"/>
    <w:rsid w:val="002956F3"/>
    <w:rsid w:val="002A075F"/>
    <w:rsid w:val="002A41AB"/>
    <w:rsid w:val="002A448D"/>
    <w:rsid w:val="002A65A5"/>
    <w:rsid w:val="002A750E"/>
    <w:rsid w:val="002C47EB"/>
    <w:rsid w:val="002C4902"/>
    <w:rsid w:val="002C5340"/>
    <w:rsid w:val="002C5EEE"/>
    <w:rsid w:val="002C714B"/>
    <w:rsid w:val="002D2609"/>
    <w:rsid w:val="002D267D"/>
    <w:rsid w:val="002D7D94"/>
    <w:rsid w:val="002D7E37"/>
    <w:rsid w:val="002E158D"/>
    <w:rsid w:val="002E487B"/>
    <w:rsid w:val="002E4A62"/>
    <w:rsid w:val="002F4B67"/>
    <w:rsid w:val="002F4E4D"/>
    <w:rsid w:val="00300952"/>
    <w:rsid w:val="0030148F"/>
    <w:rsid w:val="003036C4"/>
    <w:rsid w:val="003050DF"/>
    <w:rsid w:val="00311702"/>
    <w:rsid w:val="00315593"/>
    <w:rsid w:val="003217DF"/>
    <w:rsid w:val="003225FC"/>
    <w:rsid w:val="00323543"/>
    <w:rsid w:val="0032502C"/>
    <w:rsid w:val="003318E0"/>
    <w:rsid w:val="0033560E"/>
    <w:rsid w:val="00335F85"/>
    <w:rsid w:val="00343E96"/>
    <w:rsid w:val="003447E9"/>
    <w:rsid w:val="00344C43"/>
    <w:rsid w:val="0034617F"/>
    <w:rsid w:val="00350943"/>
    <w:rsid w:val="00353A13"/>
    <w:rsid w:val="00353A7D"/>
    <w:rsid w:val="00354AA0"/>
    <w:rsid w:val="00362441"/>
    <w:rsid w:val="0036271D"/>
    <w:rsid w:val="003628CB"/>
    <w:rsid w:val="00363274"/>
    <w:rsid w:val="003658C0"/>
    <w:rsid w:val="00365F73"/>
    <w:rsid w:val="003669E1"/>
    <w:rsid w:val="003675B7"/>
    <w:rsid w:val="0037408D"/>
    <w:rsid w:val="003754B7"/>
    <w:rsid w:val="003769C6"/>
    <w:rsid w:val="00377B21"/>
    <w:rsid w:val="00380F03"/>
    <w:rsid w:val="0038223A"/>
    <w:rsid w:val="00384EF9"/>
    <w:rsid w:val="00387AAE"/>
    <w:rsid w:val="00390CAC"/>
    <w:rsid w:val="003926DD"/>
    <w:rsid w:val="0039394C"/>
    <w:rsid w:val="0039649A"/>
    <w:rsid w:val="003A10F0"/>
    <w:rsid w:val="003A1CD1"/>
    <w:rsid w:val="003A21EA"/>
    <w:rsid w:val="003A225F"/>
    <w:rsid w:val="003A234F"/>
    <w:rsid w:val="003A3C15"/>
    <w:rsid w:val="003A56E5"/>
    <w:rsid w:val="003B1D84"/>
    <w:rsid w:val="003B4081"/>
    <w:rsid w:val="003C1DA7"/>
    <w:rsid w:val="003C299F"/>
    <w:rsid w:val="003C3017"/>
    <w:rsid w:val="003C51F8"/>
    <w:rsid w:val="003C5967"/>
    <w:rsid w:val="003C715B"/>
    <w:rsid w:val="003D01B5"/>
    <w:rsid w:val="003D464D"/>
    <w:rsid w:val="003E18D0"/>
    <w:rsid w:val="003E5E2B"/>
    <w:rsid w:val="003E5F2E"/>
    <w:rsid w:val="003E6DB5"/>
    <w:rsid w:val="003F0AC1"/>
    <w:rsid w:val="003F112F"/>
    <w:rsid w:val="003F6235"/>
    <w:rsid w:val="003F7E56"/>
    <w:rsid w:val="004009E0"/>
    <w:rsid w:val="00411744"/>
    <w:rsid w:val="004244A4"/>
    <w:rsid w:val="00424DCD"/>
    <w:rsid w:val="00424E03"/>
    <w:rsid w:val="0042613A"/>
    <w:rsid w:val="00426674"/>
    <w:rsid w:val="00427385"/>
    <w:rsid w:val="004278D7"/>
    <w:rsid w:val="00427EBF"/>
    <w:rsid w:val="00434A39"/>
    <w:rsid w:val="00437D37"/>
    <w:rsid w:val="00451730"/>
    <w:rsid w:val="00453C5B"/>
    <w:rsid w:val="0046324D"/>
    <w:rsid w:val="0046463D"/>
    <w:rsid w:val="00464864"/>
    <w:rsid w:val="00465105"/>
    <w:rsid w:val="00465852"/>
    <w:rsid w:val="004677CC"/>
    <w:rsid w:val="0047209B"/>
    <w:rsid w:val="004729C0"/>
    <w:rsid w:val="00472F69"/>
    <w:rsid w:val="0047331C"/>
    <w:rsid w:val="00475005"/>
    <w:rsid w:val="00476726"/>
    <w:rsid w:val="00476D9E"/>
    <w:rsid w:val="00481295"/>
    <w:rsid w:val="0048135B"/>
    <w:rsid w:val="00483116"/>
    <w:rsid w:val="0048370E"/>
    <w:rsid w:val="0048683D"/>
    <w:rsid w:val="00486AEF"/>
    <w:rsid w:val="00486F15"/>
    <w:rsid w:val="0048702F"/>
    <w:rsid w:val="00491F38"/>
    <w:rsid w:val="004929B2"/>
    <w:rsid w:val="00492B74"/>
    <w:rsid w:val="00495092"/>
    <w:rsid w:val="004969E3"/>
    <w:rsid w:val="004A019B"/>
    <w:rsid w:val="004A259C"/>
    <w:rsid w:val="004A2F73"/>
    <w:rsid w:val="004A4BE6"/>
    <w:rsid w:val="004A54B8"/>
    <w:rsid w:val="004A5AF5"/>
    <w:rsid w:val="004A6942"/>
    <w:rsid w:val="004B1049"/>
    <w:rsid w:val="004B1BE7"/>
    <w:rsid w:val="004B250F"/>
    <w:rsid w:val="004B7848"/>
    <w:rsid w:val="004B79EB"/>
    <w:rsid w:val="004C0DDB"/>
    <w:rsid w:val="004C40A7"/>
    <w:rsid w:val="004C4FC9"/>
    <w:rsid w:val="004D3E52"/>
    <w:rsid w:val="004D4605"/>
    <w:rsid w:val="004D4C0E"/>
    <w:rsid w:val="004D6337"/>
    <w:rsid w:val="004D7DD5"/>
    <w:rsid w:val="004E0DC6"/>
    <w:rsid w:val="004E3613"/>
    <w:rsid w:val="004F0FD0"/>
    <w:rsid w:val="004F2007"/>
    <w:rsid w:val="004F30AD"/>
    <w:rsid w:val="005000A1"/>
    <w:rsid w:val="005000F3"/>
    <w:rsid w:val="00501274"/>
    <w:rsid w:val="00505407"/>
    <w:rsid w:val="00513A4B"/>
    <w:rsid w:val="00514274"/>
    <w:rsid w:val="0051535B"/>
    <w:rsid w:val="005216A9"/>
    <w:rsid w:val="00522494"/>
    <w:rsid w:val="00523B1D"/>
    <w:rsid w:val="00524978"/>
    <w:rsid w:val="005277FA"/>
    <w:rsid w:val="00532D5C"/>
    <w:rsid w:val="005336C7"/>
    <w:rsid w:val="0053655A"/>
    <w:rsid w:val="00536EF6"/>
    <w:rsid w:val="005434C5"/>
    <w:rsid w:val="0054475E"/>
    <w:rsid w:val="00551D53"/>
    <w:rsid w:val="005551F0"/>
    <w:rsid w:val="00555230"/>
    <w:rsid w:val="00555BB3"/>
    <w:rsid w:val="00556CEC"/>
    <w:rsid w:val="00562123"/>
    <w:rsid w:val="00562151"/>
    <w:rsid w:val="005629F8"/>
    <w:rsid w:val="00567D2B"/>
    <w:rsid w:val="00570ABF"/>
    <w:rsid w:val="005715E7"/>
    <w:rsid w:val="0057570F"/>
    <w:rsid w:val="00576463"/>
    <w:rsid w:val="00577577"/>
    <w:rsid w:val="005775E4"/>
    <w:rsid w:val="00577868"/>
    <w:rsid w:val="00577BF3"/>
    <w:rsid w:val="00580CE3"/>
    <w:rsid w:val="00582C78"/>
    <w:rsid w:val="00583EE0"/>
    <w:rsid w:val="005852C5"/>
    <w:rsid w:val="00586AB2"/>
    <w:rsid w:val="00586D32"/>
    <w:rsid w:val="0059331A"/>
    <w:rsid w:val="00596018"/>
    <w:rsid w:val="005A0297"/>
    <w:rsid w:val="005A3B6A"/>
    <w:rsid w:val="005B0E3B"/>
    <w:rsid w:val="005B55E1"/>
    <w:rsid w:val="005B5CC5"/>
    <w:rsid w:val="005B7185"/>
    <w:rsid w:val="005C3F3D"/>
    <w:rsid w:val="005C466D"/>
    <w:rsid w:val="005C542A"/>
    <w:rsid w:val="005C7377"/>
    <w:rsid w:val="005C74BB"/>
    <w:rsid w:val="005D2B0B"/>
    <w:rsid w:val="005D343A"/>
    <w:rsid w:val="005D40E1"/>
    <w:rsid w:val="005D7513"/>
    <w:rsid w:val="005E1B19"/>
    <w:rsid w:val="005E1CC0"/>
    <w:rsid w:val="005E2EF6"/>
    <w:rsid w:val="005E5265"/>
    <w:rsid w:val="005F0D99"/>
    <w:rsid w:val="005F2AFF"/>
    <w:rsid w:val="005F2CC8"/>
    <w:rsid w:val="005F77FD"/>
    <w:rsid w:val="00603E8A"/>
    <w:rsid w:val="006042D0"/>
    <w:rsid w:val="00605AD4"/>
    <w:rsid w:val="00606A63"/>
    <w:rsid w:val="00607507"/>
    <w:rsid w:val="006103CB"/>
    <w:rsid w:val="00611057"/>
    <w:rsid w:val="006124A9"/>
    <w:rsid w:val="006128D4"/>
    <w:rsid w:val="00613E60"/>
    <w:rsid w:val="0061405D"/>
    <w:rsid w:val="006158F3"/>
    <w:rsid w:val="00616B7B"/>
    <w:rsid w:val="0062065B"/>
    <w:rsid w:val="00620A3E"/>
    <w:rsid w:val="00626515"/>
    <w:rsid w:val="00627028"/>
    <w:rsid w:val="006272E1"/>
    <w:rsid w:val="00635F05"/>
    <w:rsid w:val="006373FF"/>
    <w:rsid w:val="00637A64"/>
    <w:rsid w:val="00641ED1"/>
    <w:rsid w:val="00642268"/>
    <w:rsid w:val="006438A6"/>
    <w:rsid w:val="00647814"/>
    <w:rsid w:val="00654D07"/>
    <w:rsid w:val="006575D2"/>
    <w:rsid w:val="006624C2"/>
    <w:rsid w:val="00663145"/>
    <w:rsid w:val="00666F61"/>
    <w:rsid w:val="00670B30"/>
    <w:rsid w:val="00672070"/>
    <w:rsid w:val="0067632E"/>
    <w:rsid w:val="00676D83"/>
    <w:rsid w:val="006777D6"/>
    <w:rsid w:val="00680407"/>
    <w:rsid w:val="006807AA"/>
    <w:rsid w:val="00681AE8"/>
    <w:rsid w:val="00684B0A"/>
    <w:rsid w:val="0068553B"/>
    <w:rsid w:val="006878CE"/>
    <w:rsid w:val="00693954"/>
    <w:rsid w:val="00694191"/>
    <w:rsid w:val="00697A60"/>
    <w:rsid w:val="006A5CE7"/>
    <w:rsid w:val="006A73B7"/>
    <w:rsid w:val="006A7C87"/>
    <w:rsid w:val="006B3770"/>
    <w:rsid w:val="006B4EC1"/>
    <w:rsid w:val="006B5241"/>
    <w:rsid w:val="006B5CEF"/>
    <w:rsid w:val="006B76D4"/>
    <w:rsid w:val="006B7C6F"/>
    <w:rsid w:val="006C1204"/>
    <w:rsid w:val="006C3655"/>
    <w:rsid w:val="006C3B25"/>
    <w:rsid w:val="006C59EC"/>
    <w:rsid w:val="006C6528"/>
    <w:rsid w:val="006D1DC3"/>
    <w:rsid w:val="006D4B6B"/>
    <w:rsid w:val="006D4F3B"/>
    <w:rsid w:val="006E38F1"/>
    <w:rsid w:val="006E5A2F"/>
    <w:rsid w:val="006E63AE"/>
    <w:rsid w:val="006F12FC"/>
    <w:rsid w:val="006F1970"/>
    <w:rsid w:val="006F28C6"/>
    <w:rsid w:val="006F3BD5"/>
    <w:rsid w:val="00702761"/>
    <w:rsid w:val="00702CA1"/>
    <w:rsid w:val="00704E23"/>
    <w:rsid w:val="0070534E"/>
    <w:rsid w:val="00710ECB"/>
    <w:rsid w:val="00712A50"/>
    <w:rsid w:val="007204DB"/>
    <w:rsid w:val="00724C0D"/>
    <w:rsid w:val="00724EA9"/>
    <w:rsid w:val="00725600"/>
    <w:rsid w:val="007259A6"/>
    <w:rsid w:val="00733B50"/>
    <w:rsid w:val="0073707F"/>
    <w:rsid w:val="00741240"/>
    <w:rsid w:val="007413DC"/>
    <w:rsid w:val="007528FE"/>
    <w:rsid w:val="00752915"/>
    <w:rsid w:val="00752B56"/>
    <w:rsid w:val="007536C9"/>
    <w:rsid w:val="00754ECB"/>
    <w:rsid w:val="00761150"/>
    <w:rsid w:val="00765542"/>
    <w:rsid w:val="0076622B"/>
    <w:rsid w:val="007679B9"/>
    <w:rsid w:val="00771FC9"/>
    <w:rsid w:val="00774495"/>
    <w:rsid w:val="00776275"/>
    <w:rsid w:val="00776F62"/>
    <w:rsid w:val="007777C2"/>
    <w:rsid w:val="00782F98"/>
    <w:rsid w:val="0078446B"/>
    <w:rsid w:val="007852D6"/>
    <w:rsid w:val="00785AB9"/>
    <w:rsid w:val="0078623C"/>
    <w:rsid w:val="00786BF9"/>
    <w:rsid w:val="007910F6"/>
    <w:rsid w:val="007919C7"/>
    <w:rsid w:val="00792A21"/>
    <w:rsid w:val="00794B4A"/>
    <w:rsid w:val="00795C21"/>
    <w:rsid w:val="007A1E0B"/>
    <w:rsid w:val="007A3E05"/>
    <w:rsid w:val="007A761D"/>
    <w:rsid w:val="007A7FAB"/>
    <w:rsid w:val="007B033F"/>
    <w:rsid w:val="007C3029"/>
    <w:rsid w:val="007C4FDA"/>
    <w:rsid w:val="007C5CE8"/>
    <w:rsid w:val="007C5F80"/>
    <w:rsid w:val="007C71F2"/>
    <w:rsid w:val="007D0EB6"/>
    <w:rsid w:val="007D1A1A"/>
    <w:rsid w:val="007D1DE4"/>
    <w:rsid w:val="007D3071"/>
    <w:rsid w:val="007D3293"/>
    <w:rsid w:val="007D424A"/>
    <w:rsid w:val="007D4F1C"/>
    <w:rsid w:val="007D7DF4"/>
    <w:rsid w:val="007E02D1"/>
    <w:rsid w:val="007E11B2"/>
    <w:rsid w:val="007E1253"/>
    <w:rsid w:val="007E1D55"/>
    <w:rsid w:val="007E1F03"/>
    <w:rsid w:val="007E2E45"/>
    <w:rsid w:val="007E4789"/>
    <w:rsid w:val="007E5700"/>
    <w:rsid w:val="007F4F14"/>
    <w:rsid w:val="00800E31"/>
    <w:rsid w:val="008013D3"/>
    <w:rsid w:val="008027EA"/>
    <w:rsid w:val="008067FD"/>
    <w:rsid w:val="00810B34"/>
    <w:rsid w:val="00810EB7"/>
    <w:rsid w:val="008113E2"/>
    <w:rsid w:val="00812E33"/>
    <w:rsid w:val="008130B4"/>
    <w:rsid w:val="008158C9"/>
    <w:rsid w:val="00816FD8"/>
    <w:rsid w:val="0083154F"/>
    <w:rsid w:val="008321D8"/>
    <w:rsid w:val="008356E7"/>
    <w:rsid w:val="0084052B"/>
    <w:rsid w:val="0084381E"/>
    <w:rsid w:val="008441BD"/>
    <w:rsid w:val="00846A92"/>
    <w:rsid w:val="00852BBF"/>
    <w:rsid w:val="00853C0F"/>
    <w:rsid w:val="00853EE5"/>
    <w:rsid w:val="00854E5B"/>
    <w:rsid w:val="008560F6"/>
    <w:rsid w:val="00856B85"/>
    <w:rsid w:val="00857547"/>
    <w:rsid w:val="0085765C"/>
    <w:rsid w:val="008604E9"/>
    <w:rsid w:val="00861039"/>
    <w:rsid w:val="00861047"/>
    <w:rsid w:val="00863CAB"/>
    <w:rsid w:val="0086480B"/>
    <w:rsid w:val="00865977"/>
    <w:rsid w:val="00870F5F"/>
    <w:rsid w:val="00872D59"/>
    <w:rsid w:val="00880794"/>
    <w:rsid w:val="00880E57"/>
    <w:rsid w:val="00881518"/>
    <w:rsid w:val="00881688"/>
    <w:rsid w:val="008848A5"/>
    <w:rsid w:val="00892448"/>
    <w:rsid w:val="00893657"/>
    <w:rsid w:val="00893906"/>
    <w:rsid w:val="008943E7"/>
    <w:rsid w:val="0089445C"/>
    <w:rsid w:val="00894D42"/>
    <w:rsid w:val="00895938"/>
    <w:rsid w:val="00896D6A"/>
    <w:rsid w:val="00896D75"/>
    <w:rsid w:val="0089763B"/>
    <w:rsid w:val="008A03DE"/>
    <w:rsid w:val="008A27EA"/>
    <w:rsid w:val="008A4D09"/>
    <w:rsid w:val="008A5A49"/>
    <w:rsid w:val="008A6B0A"/>
    <w:rsid w:val="008B4843"/>
    <w:rsid w:val="008B5E16"/>
    <w:rsid w:val="008B670B"/>
    <w:rsid w:val="008B6E72"/>
    <w:rsid w:val="008C0732"/>
    <w:rsid w:val="008C1FE6"/>
    <w:rsid w:val="008C2376"/>
    <w:rsid w:val="008C37ED"/>
    <w:rsid w:val="008C45EF"/>
    <w:rsid w:val="008C4975"/>
    <w:rsid w:val="008C6490"/>
    <w:rsid w:val="008C6D15"/>
    <w:rsid w:val="008D0F01"/>
    <w:rsid w:val="008D2C92"/>
    <w:rsid w:val="008D4AB6"/>
    <w:rsid w:val="008D4B51"/>
    <w:rsid w:val="008D72E9"/>
    <w:rsid w:val="008E120F"/>
    <w:rsid w:val="008E124B"/>
    <w:rsid w:val="008E1309"/>
    <w:rsid w:val="008E3E4A"/>
    <w:rsid w:val="008F23DA"/>
    <w:rsid w:val="008F27C8"/>
    <w:rsid w:val="00901C47"/>
    <w:rsid w:val="00904D52"/>
    <w:rsid w:val="0090502C"/>
    <w:rsid w:val="00905AD3"/>
    <w:rsid w:val="00906D60"/>
    <w:rsid w:val="00911988"/>
    <w:rsid w:val="00912591"/>
    <w:rsid w:val="00913D19"/>
    <w:rsid w:val="009147EB"/>
    <w:rsid w:val="00914BEE"/>
    <w:rsid w:val="00916D4B"/>
    <w:rsid w:val="00916E23"/>
    <w:rsid w:val="00923FF4"/>
    <w:rsid w:val="0092705B"/>
    <w:rsid w:val="0093135A"/>
    <w:rsid w:val="00932F42"/>
    <w:rsid w:val="0093334A"/>
    <w:rsid w:val="00933C52"/>
    <w:rsid w:val="00934EA3"/>
    <w:rsid w:val="00936115"/>
    <w:rsid w:val="00937AA9"/>
    <w:rsid w:val="00941D37"/>
    <w:rsid w:val="00941DFB"/>
    <w:rsid w:val="0094627B"/>
    <w:rsid w:val="00951555"/>
    <w:rsid w:val="00951B36"/>
    <w:rsid w:val="009564E9"/>
    <w:rsid w:val="00972FB5"/>
    <w:rsid w:val="00973220"/>
    <w:rsid w:val="00974038"/>
    <w:rsid w:val="00974E5F"/>
    <w:rsid w:val="009773D8"/>
    <w:rsid w:val="00982B3F"/>
    <w:rsid w:val="00984BAF"/>
    <w:rsid w:val="00986574"/>
    <w:rsid w:val="009870BC"/>
    <w:rsid w:val="00990833"/>
    <w:rsid w:val="00990A55"/>
    <w:rsid w:val="0099130D"/>
    <w:rsid w:val="009927D9"/>
    <w:rsid w:val="00992A2A"/>
    <w:rsid w:val="00992A9B"/>
    <w:rsid w:val="00995009"/>
    <w:rsid w:val="009A188A"/>
    <w:rsid w:val="009A32CF"/>
    <w:rsid w:val="009A34D8"/>
    <w:rsid w:val="009A3F53"/>
    <w:rsid w:val="009A42C1"/>
    <w:rsid w:val="009A791E"/>
    <w:rsid w:val="009B0C08"/>
    <w:rsid w:val="009B1351"/>
    <w:rsid w:val="009B1AF4"/>
    <w:rsid w:val="009B2E49"/>
    <w:rsid w:val="009B379C"/>
    <w:rsid w:val="009B47BE"/>
    <w:rsid w:val="009B56F5"/>
    <w:rsid w:val="009B6B3F"/>
    <w:rsid w:val="009C271C"/>
    <w:rsid w:val="009C40ED"/>
    <w:rsid w:val="009C4550"/>
    <w:rsid w:val="009C4685"/>
    <w:rsid w:val="009C58B2"/>
    <w:rsid w:val="009C711F"/>
    <w:rsid w:val="009C7AF9"/>
    <w:rsid w:val="009D6CCD"/>
    <w:rsid w:val="009E0068"/>
    <w:rsid w:val="009E4852"/>
    <w:rsid w:val="009F0312"/>
    <w:rsid w:val="009F0DD3"/>
    <w:rsid w:val="009F0ECA"/>
    <w:rsid w:val="009F0FBA"/>
    <w:rsid w:val="009F108F"/>
    <w:rsid w:val="009F30F5"/>
    <w:rsid w:val="009F48D3"/>
    <w:rsid w:val="009F51F0"/>
    <w:rsid w:val="009F609C"/>
    <w:rsid w:val="009F638B"/>
    <w:rsid w:val="00A00AED"/>
    <w:rsid w:val="00A02C9F"/>
    <w:rsid w:val="00A05463"/>
    <w:rsid w:val="00A05D07"/>
    <w:rsid w:val="00A07154"/>
    <w:rsid w:val="00A139E0"/>
    <w:rsid w:val="00A144E5"/>
    <w:rsid w:val="00A153B4"/>
    <w:rsid w:val="00A16816"/>
    <w:rsid w:val="00A16E63"/>
    <w:rsid w:val="00A23335"/>
    <w:rsid w:val="00A24C35"/>
    <w:rsid w:val="00A3331A"/>
    <w:rsid w:val="00A333CF"/>
    <w:rsid w:val="00A3477B"/>
    <w:rsid w:val="00A4240E"/>
    <w:rsid w:val="00A44548"/>
    <w:rsid w:val="00A45680"/>
    <w:rsid w:val="00A4589D"/>
    <w:rsid w:val="00A50317"/>
    <w:rsid w:val="00A518BA"/>
    <w:rsid w:val="00A57525"/>
    <w:rsid w:val="00A577C8"/>
    <w:rsid w:val="00A61E14"/>
    <w:rsid w:val="00A628E3"/>
    <w:rsid w:val="00A63F07"/>
    <w:rsid w:val="00A64210"/>
    <w:rsid w:val="00A642D4"/>
    <w:rsid w:val="00A65D16"/>
    <w:rsid w:val="00A70C27"/>
    <w:rsid w:val="00A724CF"/>
    <w:rsid w:val="00A74020"/>
    <w:rsid w:val="00A74526"/>
    <w:rsid w:val="00A746B5"/>
    <w:rsid w:val="00A778F0"/>
    <w:rsid w:val="00A80BC6"/>
    <w:rsid w:val="00A83447"/>
    <w:rsid w:val="00A84F8A"/>
    <w:rsid w:val="00A863F3"/>
    <w:rsid w:val="00A86B77"/>
    <w:rsid w:val="00A86DEC"/>
    <w:rsid w:val="00A91C2A"/>
    <w:rsid w:val="00A92F35"/>
    <w:rsid w:val="00A944CB"/>
    <w:rsid w:val="00A94C9E"/>
    <w:rsid w:val="00AA08CC"/>
    <w:rsid w:val="00AA251B"/>
    <w:rsid w:val="00AA43E5"/>
    <w:rsid w:val="00AA510A"/>
    <w:rsid w:val="00AA7700"/>
    <w:rsid w:val="00AA7E24"/>
    <w:rsid w:val="00AB1C27"/>
    <w:rsid w:val="00AB2D64"/>
    <w:rsid w:val="00AB3A82"/>
    <w:rsid w:val="00AB4557"/>
    <w:rsid w:val="00AB474A"/>
    <w:rsid w:val="00AB56C9"/>
    <w:rsid w:val="00AC2C0B"/>
    <w:rsid w:val="00AC2EC5"/>
    <w:rsid w:val="00AC39D6"/>
    <w:rsid w:val="00AC4A05"/>
    <w:rsid w:val="00AC5F7F"/>
    <w:rsid w:val="00AC68E8"/>
    <w:rsid w:val="00AD46E9"/>
    <w:rsid w:val="00AD472C"/>
    <w:rsid w:val="00AD4EEF"/>
    <w:rsid w:val="00AE0A60"/>
    <w:rsid w:val="00AE1690"/>
    <w:rsid w:val="00AE21B3"/>
    <w:rsid w:val="00AE2CDD"/>
    <w:rsid w:val="00AE5646"/>
    <w:rsid w:val="00AE60F1"/>
    <w:rsid w:val="00AE6F6B"/>
    <w:rsid w:val="00AF3CA6"/>
    <w:rsid w:val="00AF4363"/>
    <w:rsid w:val="00AF48BC"/>
    <w:rsid w:val="00AF676A"/>
    <w:rsid w:val="00AF6ADD"/>
    <w:rsid w:val="00AF7216"/>
    <w:rsid w:val="00B01546"/>
    <w:rsid w:val="00B01CD0"/>
    <w:rsid w:val="00B062E0"/>
    <w:rsid w:val="00B11475"/>
    <w:rsid w:val="00B12B22"/>
    <w:rsid w:val="00B13C20"/>
    <w:rsid w:val="00B20F1D"/>
    <w:rsid w:val="00B21644"/>
    <w:rsid w:val="00B24B44"/>
    <w:rsid w:val="00B24C07"/>
    <w:rsid w:val="00B27EF0"/>
    <w:rsid w:val="00B3103C"/>
    <w:rsid w:val="00B34292"/>
    <w:rsid w:val="00B35488"/>
    <w:rsid w:val="00B41A28"/>
    <w:rsid w:val="00B42760"/>
    <w:rsid w:val="00B43A9D"/>
    <w:rsid w:val="00B44025"/>
    <w:rsid w:val="00B537AD"/>
    <w:rsid w:val="00B5508F"/>
    <w:rsid w:val="00B5515E"/>
    <w:rsid w:val="00B5529E"/>
    <w:rsid w:val="00B56FCD"/>
    <w:rsid w:val="00B578C7"/>
    <w:rsid w:val="00B60916"/>
    <w:rsid w:val="00B621A5"/>
    <w:rsid w:val="00B70AEA"/>
    <w:rsid w:val="00B7206E"/>
    <w:rsid w:val="00B73D81"/>
    <w:rsid w:val="00B743B2"/>
    <w:rsid w:val="00B75711"/>
    <w:rsid w:val="00B778CD"/>
    <w:rsid w:val="00B77F53"/>
    <w:rsid w:val="00B8228A"/>
    <w:rsid w:val="00B824A7"/>
    <w:rsid w:val="00B82AD9"/>
    <w:rsid w:val="00B85E66"/>
    <w:rsid w:val="00B86799"/>
    <w:rsid w:val="00B8784A"/>
    <w:rsid w:val="00B90A00"/>
    <w:rsid w:val="00B91684"/>
    <w:rsid w:val="00B92086"/>
    <w:rsid w:val="00B93FEA"/>
    <w:rsid w:val="00B94223"/>
    <w:rsid w:val="00BA0E55"/>
    <w:rsid w:val="00BA2A87"/>
    <w:rsid w:val="00BA3607"/>
    <w:rsid w:val="00BA3624"/>
    <w:rsid w:val="00BA54D7"/>
    <w:rsid w:val="00BA5701"/>
    <w:rsid w:val="00BB16B9"/>
    <w:rsid w:val="00BB1A4B"/>
    <w:rsid w:val="00BB2845"/>
    <w:rsid w:val="00BB36D6"/>
    <w:rsid w:val="00BB3B2F"/>
    <w:rsid w:val="00BB5264"/>
    <w:rsid w:val="00BB6E90"/>
    <w:rsid w:val="00BC1043"/>
    <w:rsid w:val="00BC13AC"/>
    <w:rsid w:val="00BC2C5F"/>
    <w:rsid w:val="00BC3AF6"/>
    <w:rsid w:val="00BC75E8"/>
    <w:rsid w:val="00BC7F41"/>
    <w:rsid w:val="00BD1448"/>
    <w:rsid w:val="00BD29E2"/>
    <w:rsid w:val="00BD3E7A"/>
    <w:rsid w:val="00BD5BD2"/>
    <w:rsid w:val="00BD60B5"/>
    <w:rsid w:val="00BE128B"/>
    <w:rsid w:val="00BE3D52"/>
    <w:rsid w:val="00BE6F84"/>
    <w:rsid w:val="00BE7B6A"/>
    <w:rsid w:val="00BF177C"/>
    <w:rsid w:val="00BF1E78"/>
    <w:rsid w:val="00BF32E4"/>
    <w:rsid w:val="00BF6541"/>
    <w:rsid w:val="00C002E4"/>
    <w:rsid w:val="00C02ED4"/>
    <w:rsid w:val="00C03859"/>
    <w:rsid w:val="00C0537B"/>
    <w:rsid w:val="00C06B2A"/>
    <w:rsid w:val="00C072A5"/>
    <w:rsid w:val="00C21DFD"/>
    <w:rsid w:val="00C21F49"/>
    <w:rsid w:val="00C2403D"/>
    <w:rsid w:val="00C24096"/>
    <w:rsid w:val="00C25BFC"/>
    <w:rsid w:val="00C25C8E"/>
    <w:rsid w:val="00C279D9"/>
    <w:rsid w:val="00C30B69"/>
    <w:rsid w:val="00C30F14"/>
    <w:rsid w:val="00C32D6F"/>
    <w:rsid w:val="00C35D6E"/>
    <w:rsid w:val="00C40025"/>
    <w:rsid w:val="00C424C6"/>
    <w:rsid w:val="00C42A0B"/>
    <w:rsid w:val="00C42EBC"/>
    <w:rsid w:val="00C44F34"/>
    <w:rsid w:val="00C454C6"/>
    <w:rsid w:val="00C45AA1"/>
    <w:rsid w:val="00C5136D"/>
    <w:rsid w:val="00C548CB"/>
    <w:rsid w:val="00C5522D"/>
    <w:rsid w:val="00C55AFA"/>
    <w:rsid w:val="00C5610D"/>
    <w:rsid w:val="00C607CC"/>
    <w:rsid w:val="00C60EA7"/>
    <w:rsid w:val="00C63455"/>
    <w:rsid w:val="00C636BE"/>
    <w:rsid w:val="00C63D62"/>
    <w:rsid w:val="00C65176"/>
    <w:rsid w:val="00C655A8"/>
    <w:rsid w:val="00C70ABF"/>
    <w:rsid w:val="00C73687"/>
    <w:rsid w:val="00C754FC"/>
    <w:rsid w:val="00C82FAB"/>
    <w:rsid w:val="00C8458A"/>
    <w:rsid w:val="00C84769"/>
    <w:rsid w:val="00C84C7E"/>
    <w:rsid w:val="00C869E0"/>
    <w:rsid w:val="00C908E2"/>
    <w:rsid w:val="00C95478"/>
    <w:rsid w:val="00C96B54"/>
    <w:rsid w:val="00C97D50"/>
    <w:rsid w:val="00CA3610"/>
    <w:rsid w:val="00CA3ABC"/>
    <w:rsid w:val="00CA54E0"/>
    <w:rsid w:val="00CA65E7"/>
    <w:rsid w:val="00CA72DB"/>
    <w:rsid w:val="00CB134A"/>
    <w:rsid w:val="00CB27B0"/>
    <w:rsid w:val="00CB5C7B"/>
    <w:rsid w:val="00CB7492"/>
    <w:rsid w:val="00CC0F52"/>
    <w:rsid w:val="00CC2DA6"/>
    <w:rsid w:val="00CC428E"/>
    <w:rsid w:val="00CC4681"/>
    <w:rsid w:val="00CD0FB6"/>
    <w:rsid w:val="00CD12E8"/>
    <w:rsid w:val="00CD26CE"/>
    <w:rsid w:val="00CD58BE"/>
    <w:rsid w:val="00CF0768"/>
    <w:rsid w:val="00CF1867"/>
    <w:rsid w:val="00CF43A2"/>
    <w:rsid w:val="00CF5687"/>
    <w:rsid w:val="00CF6734"/>
    <w:rsid w:val="00CF74D6"/>
    <w:rsid w:val="00CF7B2D"/>
    <w:rsid w:val="00D0384B"/>
    <w:rsid w:val="00D04BF2"/>
    <w:rsid w:val="00D057D7"/>
    <w:rsid w:val="00D07C51"/>
    <w:rsid w:val="00D12C9C"/>
    <w:rsid w:val="00D13BEA"/>
    <w:rsid w:val="00D14502"/>
    <w:rsid w:val="00D164F3"/>
    <w:rsid w:val="00D179B9"/>
    <w:rsid w:val="00D22895"/>
    <w:rsid w:val="00D23864"/>
    <w:rsid w:val="00D23CA9"/>
    <w:rsid w:val="00D23F35"/>
    <w:rsid w:val="00D24121"/>
    <w:rsid w:val="00D26BF7"/>
    <w:rsid w:val="00D27843"/>
    <w:rsid w:val="00D34939"/>
    <w:rsid w:val="00D36B90"/>
    <w:rsid w:val="00D40484"/>
    <w:rsid w:val="00D41227"/>
    <w:rsid w:val="00D41EC0"/>
    <w:rsid w:val="00D4395E"/>
    <w:rsid w:val="00D444C2"/>
    <w:rsid w:val="00D453A4"/>
    <w:rsid w:val="00D469E6"/>
    <w:rsid w:val="00D50659"/>
    <w:rsid w:val="00D529B8"/>
    <w:rsid w:val="00D53AC0"/>
    <w:rsid w:val="00D60F8B"/>
    <w:rsid w:val="00D630FA"/>
    <w:rsid w:val="00D70E7D"/>
    <w:rsid w:val="00D710E8"/>
    <w:rsid w:val="00D71232"/>
    <w:rsid w:val="00D7477D"/>
    <w:rsid w:val="00D74CE9"/>
    <w:rsid w:val="00D77D3B"/>
    <w:rsid w:val="00D80E08"/>
    <w:rsid w:val="00D87C27"/>
    <w:rsid w:val="00D9347C"/>
    <w:rsid w:val="00D9772A"/>
    <w:rsid w:val="00DA0FE3"/>
    <w:rsid w:val="00DA14A8"/>
    <w:rsid w:val="00DA2A44"/>
    <w:rsid w:val="00DA5E17"/>
    <w:rsid w:val="00DB387E"/>
    <w:rsid w:val="00DB3903"/>
    <w:rsid w:val="00DB69B0"/>
    <w:rsid w:val="00DC4D6D"/>
    <w:rsid w:val="00DC5070"/>
    <w:rsid w:val="00DC5D20"/>
    <w:rsid w:val="00DD291F"/>
    <w:rsid w:val="00DD335F"/>
    <w:rsid w:val="00DD3CCA"/>
    <w:rsid w:val="00DD40B8"/>
    <w:rsid w:val="00DD5B6F"/>
    <w:rsid w:val="00DD6A0E"/>
    <w:rsid w:val="00DD79B1"/>
    <w:rsid w:val="00DE12BA"/>
    <w:rsid w:val="00DE23C1"/>
    <w:rsid w:val="00DE3293"/>
    <w:rsid w:val="00DE5805"/>
    <w:rsid w:val="00DE7AB2"/>
    <w:rsid w:val="00DE7ECB"/>
    <w:rsid w:val="00DF0785"/>
    <w:rsid w:val="00DF1C53"/>
    <w:rsid w:val="00DF1E0F"/>
    <w:rsid w:val="00DF40FC"/>
    <w:rsid w:val="00DF58EA"/>
    <w:rsid w:val="00DF670D"/>
    <w:rsid w:val="00DF6FAA"/>
    <w:rsid w:val="00E02891"/>
    <w:rsid w:val="00E054DA"/>
    <w:rsid w:val="00E107CA"/>
    <w:rsid w:val="00E10872"/>
    <w:rsid w:val="00E1288E"/>
    <w:rsid w:val="00E153D4"/>
    <w:rsid w:val="00E212C0"/>
    <w:rsid w:val="00E238EA"/>
    <w:rsid w:val="00E23E59"/>
    <w:rsid w:val="00E24EA6"/>
    <w:rsid w:val="00E27A84"/>
    <w:rsid w:val="00E32030"/>
    <w:rsid w:val="00E32257"/>
    <w:rsid w:val="00E331AF"/>
    <w:rsid w:val="00E36392"/>
    <w:rsid w:val="00E37E7A"/>
    <w:rsid w:val="00E435F5"/>
    <w:rsid w:val="00E4388E"/>
    <w:rsid w:val="00E448ED"/>
    <w:rsid w:val="00E45AEF"/>
    <w:rsid w:val="00E51B21"/>
    <w:rsid w:val="00E54E31"/>
    <w:rsid w:val="00E551B6"/>
    <w:rsid w:val="00E564F4"/>
    <w:rsid w:val="00E63FAA"/>
    <w:rsid w:val="00E63FC5"/>
    <w:rsid w:val="00E717D4"/>
    <w:rsid w:val="00E8061C"/>
    <w:rsid w:val="00E81554"/>
    <w:rsid w:val="00E831AF"/>
    <w:rsid w:val="00E84667"/>
    <w:rsid w:val="00E91409"/>
    <w:rsid w:val="00E91981"/>
    <w:rsid w:val="00E92394"/>
    <w:rsid w:val="00E9278F"/>
    <w:rsid w:val="00E92B25"/>
    <w:rsid w:val="00EA23CA"/>
    <w:rsid w:val="00EA4436"/>
    <w:rsid w:val="00EB0028"/>
    <w:rsid w:val="00EB3BC9"/>
    <w:rsid w:val="00EB5147"/>
    <w:rsid w:val="00EB6796"/>
    <w:rsid w:val="00EB6E0F"/>
    <w:rsid w:val="00EB7256"/>
    <w:rsid w:val="00EC0608"/>
    <w:rsid w:val="00EC08D9"/>
    <w:rsid w:val="00EC4880"/>
    <w:rsid w:val="00ED1A91"/>
    <w:rsid w:val="00ED2B77"/>
    <w:rsid w:val="00ED3411"/>
    <w:rsid w:val="00ED3F5E"/>
    <w:rsid w:val="00ED4B66"/>
    <w:rsid w:val="00ED4DE2"/>
    <w:rsid w:val="00EE08D4"/>
    <w:rsid w:val="00EE0DE2"/>
    <w:rsid w:val="00EE126E"/>
    <w:rsid w:val="00EE31CC"/>
    <w:rsid w:val="00EE6CE5"/>
    <w:rsid w:val="00EF00F9"/>
    <w:rsid w:val="00EF0ADD"/>
    <w:rsid w:val="00EF3B9D"/>
    <w:rsid w:val="00EF513B"/>
    <w:rsid w:val="00EF6E65"/>
    <w:rsid w:val="00EF7B2D"/>
    <w:rsid w:val="00EF7E79"/>
    <w:rsid w:val="00F001DB"/>
    <w:rsid w:val="00F04478"/>
    <w:rsid w:val="00F059A1"/>
    <w:rsid w:val="00F10897"/>
    <w:rsid w:val="00F10F9E"/>
    <w:rsid w:val="00F11230"/>
    <w:rsid w:val="00F13702"/>
    <w:rsid w:val="00F1785B"/>
    <w:rsid w:val="00F217C8"/>
    <w:rsid w:val="00F23483"/>
    <w:rsid w:val="00F26EC3"/>
    <w:rsid w:val="00F316E4"/>
    <w:rsid w:val="00F34277"/>
    <w:rsid w:val="00F34B79"/>
    <w:rsid w:val="00F43F58"/>
    <w:rsid w:val="00F4452C"/>
    <w:rsid w:val="00F522C1"/>
    <w:rsid w:val="00F52A18"/>
    <w:rsid w:val="00F52CB7"/>
    <w:rsid w:val="00F534D8"/>
    <w:rsid w:val="00F545BE"/>
    <w:rsid w:val="00F54AF0"/>
    <w:rsid w:val="00F54FA2"/>
    <w:rsid w:val="00F56A8A"/>
    <w:rsid w:val="00F66B96"/>
    <w:rsid w:val="00F67B32"/>
    <w:rsid w:val="00F70CA4"/>
    <w:rsid w:val="00F80B16"/>
    <w:rsid w:val="00F8159A"/>
    <w:rsid w:val="00F93B34"/>
    <w:rsid w:val="00F95AE4"/>
    <w:rsid w:val="00F97898"/>
    <w:rsid w:val="00F978B0"/>
    <w:rsid w:val="00FA0A04"/>
    <w:rsid w:val="00FA3012"/>
    <w:rsid w:val="00FA6F77"/>
    <w:rsid w:val="00FB1C2E"/>
    <w:rsid w:val="00FB424F"/>
    <w:rsid w:val="00FB56A0"/>
    <w:rsid w:val="00FC1D23"/>
    <w:rsid w:val="00FC2C0C"/>
    <w:rsid w:val="00FC41E1"/>
    <w:rsid w:val="00FC57C1"/>
    <w:rsid w:val="00FC6210"/>
    <w:rsid w:val="00FC65F9"/>
    <w:rsid w:val="00FD577C"/>
    <w:rsid w:val="00FD59FB"/>
    <w:rsid w:val="00FD6197"/>
    <w:rsid w:val="00FD6F25"/>
    <w:rsid w:val="00FE0B9E"/>
    <w:rsid w:val="00FE11A0"/>
    <w:rsid w:val="00FE31EA"/>
    <w:rsid w:val="00FE4F2F"/>
    <w:rsid w:val="00FE701E"/>
    <w:rsid w:val="00FF00BB"/>
    <w:rsid w:val="00FF1D57"/>
    <w:rsid w:val="00FF2A05"/>
    <w:rsid w:val="00FF5B86"/>
    <w:rsid w:val="00FF6F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ECF81BA-223C-41D6-A260-AC74596B3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E06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240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link w:val="a3"/>
    <w:uiPriority w:val="99"/>
    <w:semiHidden/>
    <w:locked/>
    <w:rsid w:val="00D41EC0"/>
    <w:rPr>
      <w:sz w:val="18"/>
      <w:szCs w:val="18"/>
    </w:rPr>
  </w:style>
  <w:style w:type="character" w:styleId="a5">
    <w:name w:val="page number"/>
    <w:basedOn w:val="a0"/>
    <w:uiPriority w:val="99"/>
    <w:rsid w:val="00C2403D"/>
  </w:style>
  <w:style w:type="paragraph" w:styleId="a6">
    <w:name w:val="header"/>
    <w:basedOn w:val="a"/>
    <w:link w:val="a7"/>
    <w:uiPriority w:val="99"/>
    <w:rsid w:val="00C2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link w:val="a6"/>
    <w:uiPriority w:val="99"/>
    <w:semiHidden/>
    <w:locked/>
    <w:rsid w:val="00D41EC0"/>
    <w:rPr>
      <w:sz w:val="18"/>
      <w:szCs w:val="18"/>
    </w:rPr>
  </w:style>
  <w:style w:type="paragraph" w:styleId="a8">
    <w:name w:val="Body Text"/>
    <w:basedOn w:val="a"/>
    <w:link w:val="a9"/>
    <w:uiPriority w:val="99"/>
    <w:rsid w:val="00C2403D"/>
    <w:pPr>
      <w:spacing w:line="360" w:lineRule="auto"/>
    </w:pPr>
    <w:rPr>
      <w:rFonts w:ascii="宋体" w:cs="宋体"/>
      <w:color w:val="333399"/>
    </w:rPr>
  </w:style>
  <w:style w:type="character" w:customStyle="1" w:styleId="a9">
    <w:name w:val="正文文本 字符"/>
    <w:link w:val="a8"/>
    <w:uiPriority w:val="99"/>
    <w:semiHidden/>
    <w:locked/>
    <w:rsid w:val="00D41EC0"/>
    <w:rPr>
      <w:sz w:val="21"/>
      <w:szCs w:val="21"/>
    </w:rPr>
  </w:style>
  <w:style w:type="paragraph" w:styleId="3">
    <w:name w:val="Body Text Indent 3"/>
    <w:basedOn w:val="a"/>
    <w:link w:val="30"/>
    <w:uiPriority w:val="99"/>
    <w:rsid w:val="00C2403D"/>
    <w:pPr>
      <w:spacing w:after="120"/>
      <w:ind w:leftChars="200" w:left="420"/>
    </w:pPr>
    <w:rPr>
      <w:sz w:val="16"/>
      <w:szCs w:val="16"/>
    </w:rPr>
  </w:style>
  <w:style w:type="character" w:customStyle="1" w:styleId="30">
    <w:name w:val="正文文本缩进 3 字符"/>
    <w:link w:val="3"/>
    <w:uiPriority w:val="99"/>
    <w:semiHidden/>
    <w:locked/>
    <w:rsid w:val="00D41EC0"/>
    <w:rPr>
      <w:sz w:val="16"/>
      <w:szCs w:val="16"/>
    </w:rPr>
  </w:style>
  <w:style w:type="paragraph" w:styleId="2">
    <w:name w:val="Body Text 2"/>
    <w:basedOn w:val="a"/>
    <w:link w:val="20"/>
    <w:uiPriority w:val="99"/>
    <w:rsid w:val="00C2403D"/>
    <w:pPr>
      <w:spacing w:afterLines="50" w:line="300" w:lineRule="auto"/>
    </w:pPr>
    <w:rPr>
      <w:rFonts w:ascii="宋体" w:cs="宋体"/>
      <w:color w:val="FF0000"/>
    </w:rPr>
  </w:style>
  <w:style w:type="character" w:customStyle="1" w:styleId="20">
    <w:name w:val="正文文本 2 字符"/>
    <w:link w:val="2"/>
    <w:uiPriority w:val="99"/>
    <w:semiHidden/>
    <w:locked/>
    <w:rsid w:val="00D41EC0"/>
    <w:rPr>
      <w:sz w:val="21"/>
      <w:szCs w:val="21"/>
    </w:rPr>
  </w:style>
  <w:style w:type="paragraph" w:styleId="aa">
    <w:name w:val="Document Map"/>
    <w:basedOn w:val="a"/>
    <w:link w:val="ab"/>
    <w:uiPriority w:val="99"/>
    <w:semiHidden/>
    <w:rsid w:val="001A4623"/>
    <w:pPr>
      <w:shd w:val="clear" w:color="auto" w:fill="000080"/>
    </w:pPr>
  </w:style>
  <w:style w:type="character" w:customStyle="1" w:styleId="ab">
    <w:name w:val="文档结构图 字符"/>
    <w:link w:val="aa"/>
    <w:uiPriority w:val="99"/>
    <w:semiHidden/>
    <w:locked/>
    <w:rsid w:val="00D41EC0"/>
    <w:rPr>
      <w:sz w:val="2"/>
      <w:szCs w:val="2"/>
    </w:rPr>
  </w:style>
  <w:style w:type="paragraph" w:styleId="ac">
    <w:name w:val="Normal (Web)"/>
    <w:basedOn w:val="a"/>
    <w:uiPriority w:val="99"/>
    <w:rsid w:val="00974E5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d">
    <w:name w:val="Strong"/>
    <w:uiPriority w:val="99"/>
    <w:qFormat/>
    <w:rsid w:val="00974E5F"/>
    <w:rPr>
      <w:b/>
      <w:bCs/>
    </w:rPr>
  </w:style>
  <w:style w:type="paragraph" w:styleId="ae">
    <w:name w:val="Balloon Text"/>
    <w:basedOn w:val="a"/>
    <w:link w:val="af"/>
    <w:uiPriority w:val="99"/>
    <w:semiHidden/>
    <w:rsid w:val="002941AB"/>
    <w:rPr>
      <w:sz w:val="18"/>
      <w:szCs w:val="18"/>
    </w:rPr>
  </w:style>
  <w:style w:type="character" w:customStyle="1" w:styleId="af">
    <w:name w:val="批注框文本 字符"/>
    <w:link w:val="ae"/>
    <w:uiPriority w:val="99"/>
    <w:semiHidden/>
    <w:locked/>
    <w:rsid w:val="00D41EC0"/>
    <w:rPr>
      <w:sz w:val="2"/>
      <w:szCs w:val="2"/>
    </w:rPr>
  </w:style>
  <w:style w:type="paragraph" w:customStyle="1" w:styleId="CharChar2Char">
    <w:name w:val="Char Char2 Char"/>
    <w:basedOn w:val="a"/>
    <w:uiPriority w:val="99"/>
    <w:rsid w:val="00BB1A4B"/>
    <w:pPr>
      <w:widowControl/>
      <w:spacing w:after="160" w:line="240" w:lineRule="exact"/>
      <w:jc w:val="left"/>
    </w:pPr>
    <w:rPr>
      <w:rFonts w:ascii="Arial" w:hAnsi="Arial" w:cs="Arial"/>
      <w:b/>
      <w:bCs/>
      <w:kern w:val="0"/>
      <w:sz w:val="24"/>
      <w:szCs w:val="24"/>
      <w:lang w:eastAsia="en-US"/>
    </w:rPr>
  </w:style>
  <w:style w:type="table" w:styleId="af0">
    <w:name w:val="Table Grid"/>
    <w:basedOn w:val="a1"/>
    <w:uiPriority w:val="99"/>
    <w:rsid w:val="005F0D9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uiPriority w:val="99"/>
    <w:semiHidden/>
    <w:rsid w:val="004D4605"/>
    <w:rPr>
      <w:sz w:val="21"/>
      <w:szCs w:val="21"/>
    </w:rPr>
  </w:style>
  <w:style w:type="paragraph" w:styleId="af2">
    <w:name w:val="annotation text"/>
    <w:basedOn w:val="a"/>
    <w:link w:val="af3"/>
    <w:uiPriority w:val="99"/>
    <w:semiHidden/>
    <w:rsid w:val="004D4605"/>
    <w:pPr>
      <w:jc w:val="left"/>
    </w:pPr>
  </w:style>
  <w:style w:type="character" w:customStyle="1" w:styleId="af3">
    <w:name w:val="批注文字 字符"/>
    <w:link w:val="af2"/>
    <w:uiPriority w:val="99"/>
    <w:semiHidden/>
    <w:locked/>
    <w:rsid w:val="00D41EC0"/>
    <w:rPr>
      <w:sz w:val="21"/>
      <w:szCs w:val="21"/>
    </w:rPr>
  </w:style>
  <w:style w:type="paragraph" w:styleId="af4">
    <w:name w:val="annotation subject"/>
    <w:basedOn w:val="af2"/>
    <w:next w:val="af2"/>
    <w:link w:val="af5"/>
    <w:uiPriority w:val="99"/>
    <w:semiHidden/>
    <w:rsid w:val="004D4605"/>
    <w:rPr>
      <w:b/>
      <w:bCs/>
    </w:rPr>
  </w:style>
  <w:style w:type="character" w:customStyle="1" w:styleId="af5">
    <w:name w:val="批注主题 字符"/>
    <w:link w:val="af4"/>
    <w:uiPriority w:val="99"/>
    <w:semiHidden/>
    <w:locked/>
    <w:rsid w:val="00D41EC0"/>
    <w:rPr>
      <w:b/>
      <w:bCs/>
      <w:sz w:val="21"/>
      <w:szCs w:val="21"/>
    </w:rPr>
  </w:style>
  <w:style w:type="paragraph" w:customStyle="1" w:styleId="1">
    <w:name w:val="列出段落1"/>
    <w:basedOn w:val="a"/>
    <w:uiPriority w:val="99"/>
    <w:rsid w:val="004D4605"/>
    <w:pPr>
      <w:ind w:firstLineChars="200" w:firstLine="420"/>
    </w:pPr>
    <w:rPr>
      <w:rFonts w:ascii="Calibri" w:hAnsi="Calibri" w:cs="Calibri"/>
    </w:rPr>
  </w:style>
  <w:style w:type="paragraph" w:customStyle="1" w:styleId="reader-word-layer">
    <w:name w:val="reader-word-layer"/>
    <w:basedOn w:val="a"/>
    <w:uiPriority w:val="99"/>
    <w:rsid w:val="004C0DD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183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33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833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8339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83399">
                      <w:marLeft w:val="150"/>
                      <w:marRight w:val="150"/>
                      <w:marTop w:val="150"/>
                      <w:marBottom w:val="150"/>
                      <w:divBdr>
                        <w:top w:val="dashed" w:sz="6" w:space="15" w:color="CCCCCC"/>
                        <w:left w:val="dashed" w:sz="6" w:space="15" w:color="CCCCCC"/>
                        <w:bottom w:val="dashed" w:sz="6" w:space="15" w:color="CCCCCC"/>
                        <w:right w:val="dashed" w:sz="6" w:space="15" w:color="CCCCCC"/>
                      </w:divBdr>
                      <w:divsChild>
                        <w:div w:id="144418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8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8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8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8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8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8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33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833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834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83383">
                      <w:marLeft w:val="150"/>
                      <w:marRight w:val="150"/>
                      <w:marTop w:val="150"/>
                      <w:marBottom w:val="150"/>
                      <w:divBdr>
                        <w:top w:val="dashed" w:sz="6" w:space="15" w:color="CCCCCC"/>
                        <w:left w:val="dashed" w:sz="6" w:space="15" w:color="CCCCCC"/>
                        <w:bottom w:val="dashed" w:sz="6" w:space="15" w:color="CCCCCC"/>
                        <w:right w:val="dashed" w:sz="6" w:space="15" w:color="CCCCCC"/>
                      </w:divBdr>
                      <w:divsChild>
                        <w:div w:id="144418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8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8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D4286-1562-4E2A-ADCC-B5815988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8</Pages>
  <Words>667</Words>
  <Characters>3807</Characters>
  <Application>Microsoft Office Word</Application>
  <DocSecurity>0</DocSecurity>
  <Lines>31</Lines>
  <Paragraphs>8</Paragraphs>
  <ScaleCrop>false</ScaleCrop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东方小学2004学年学校工作计划</dc:title>
  <dc:creator>legend</dc:creator>
  <cp:lastModifiedBy>she</cp:lastModifiedBy>
  <cp:revision>129</cp:revision>
  <cp:lastPrinted>2018-04-09T05:39:00Z</cp:lastPrinted>
  <dcterms:created xsi:type="dcterms:W3CDTF">2018-01-14T12:52:00Z</dcterms:created>
  <dcterms:modified xsi:type="dcterms:W3CDTF">2019-08-31T10:54:00Z</dcterms:modified>
</cp:coreProperties>
</file>